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720" w:firstLineChars="200"/>
        <w:jc w:val="center"/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</w:rPr>
        <w:t>金融、证券专业</w:t>
      </w:r>
      <w:r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  <w:lang w:val="en-US" w:eastAsia="zh-CN"/>
        </w:rPr>
        <w:t>仲裁员</w:t>
      </w:r>
      <w:r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</w:rPr>
        <w:t>（共209名）</w:t>
      </w:r>
    </w:p>
    <w:p>
      <w:pPr>
        <w:spacing w:line="0" w:lineRule="atLeast"/>
        <w:ind w:firstLine="720" w:firstLineChars="200"/>
        <w:jc w:val="center"/>
        <w:rPr>
          <w:rFonts w:hint="eastAsia" w:ascii="方正黑体_GBK" w:hAnsi="方正黑体_GBK" w:eastAsia="方正黑体_GBK" w:cs="方正黑体_GBK"/>
          <w:bCs/>
          <w:kern w:val="0"/>
          <w:sz w:val="36"/>
          <w:szCs w:val="36"/>
        </w:rPr>
      </w:pP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1、高等院校仲裁员（38名）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8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丁  燕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青岛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马更新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王怀勇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王煜宇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卢代富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付俊伟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  勇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刘银良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孙  晋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金融、互联网法律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杜焕芳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燕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李爱君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宋连斌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荆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张纬武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治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晴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范世乾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范伟红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范雪飞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易健雄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岳树梅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周中举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胡  军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钟谟智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侯国跃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袁杜娟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  妍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徐继敏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成都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唐  尧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唐治祥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曹兴权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韩红俊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童  彬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曾令健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靳文辉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金融证券、贸易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</w:tbl>
    <w:p>
      <w:pPr>
        <w:spacing w:line="0" w:lineRule="atLeast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br w:type="page"/>
      </w: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2、专职律师仲裁员（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80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  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王大军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王元成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王立新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王德凡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方海平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孔祥彬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邓亚岚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邓晓华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石晓冬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龙云辉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史学清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毕建军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任  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邬国华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刘方荣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刘志强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博士后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刘国林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商业经济师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国际商务师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许  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许华伟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孙  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仿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李尚泽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李德平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杨光永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杨秘雪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金融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杨维科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  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何绍凯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何惠民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余长江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冷开伟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沈果文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张小琴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陈发云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陈春熙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陈惠香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陈箭宇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  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罗沈惠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罗治波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罗定宏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周玉芹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周敏静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胡书春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胡祖波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独立志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姚克枫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金融、互联网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贺  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袁小彬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证券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夏  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夏  皓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徐文莉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徐丽霞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徐桂鹏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徐海仁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黄光界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主任律师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黄忱夫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黄硕秋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  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  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曹春和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金融、资产重组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盘莉红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康  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梁  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隋宜径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彭  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蒋万跃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韩利锋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程  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谢  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廖  鸣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熊  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熊  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熊  昭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魏红兵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bookmarkEnd w:id="0"/>
    </w:tbl>
    <w:p>
      <w:pPr>
        <w:spacing w:line="0" w:lineRule="atLeast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snapToGrid w:val="0"/>
        <w:spacing w:line="0" w:lineRule="atLeast"/>
        <w:ind w:firstLine="640" w:firstLineChars="200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br w:type="page"/>
      </w: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3、企业及行业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组织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仲裁员（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60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于腾群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王成保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毛陆中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文  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方志刚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民航运输、国际贸易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孔羽佳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初级经济师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邓黎慧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叶  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代裕军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金融证券、担保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冯  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朱  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朱鸿春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金融债券、房地产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伍  英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庄晓东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  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刘小梅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刘再辉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刘同森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许小波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金融债券、房地产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苏成春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金融债券、房地产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剑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李志强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会计师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李佩凝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李思婧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杨  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吴晚黎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  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  燕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注册会计师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余  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邹恒舟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汪先俊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  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张永超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高级审计师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张纯赋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陈元刚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陈国庆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易  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姚小波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秦  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袁希平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徐天元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  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郭永成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黄兆来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金融保险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曹涌涛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金融债券、房地产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崔  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彭晓玲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董学峰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蒋维永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金融证券、不良资产处置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程永婧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曾  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蔡  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潘年根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薛  锋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</w:tbl>
    <w:p>
      <w:pPr>
        <w:spacing w:line="0" w:lineRule="atLeast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spacing w:line="0" w:lineRule="atLeast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br w:type="page"/>
      </w: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4、机关事业单位仲裁员（2</w:t>
      </w:r>
      <w:r>
        <w:rPr>
          <w:rFonts w:hint="eastAsia" w:ascii="Times New Roman" w:hAnsi="Times New Roman" w:eastAsia="方正楷体_GBK" w:cs="Times New Roman"/>
          <w:bCs/>
          <w:kern w:val="0"/>
          <w:sz w:val="32"/>
          <w:szCs w:val="32"/>
        </w:rPr>
        <w:t>3</w:t>
      </w: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/>
              <w:jc w:val="center"/>
              <w:textAlignment w:val="auto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王详生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湖北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朱泽兵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刘  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高级公证员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孝  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石家庄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果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李六奎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李后龙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李安华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四级检察官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何  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二级公证员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宋燕妮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张洪铭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张冀东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陆春玮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  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法律研究员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陈万军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周勤俭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金融证券、民商事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郑  键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金融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赵宗全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袁  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袁  野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一级公证员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龚  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彭建军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</w:tbl>
    <w:p>
      <w:pPr>
        <w:spacing w:line="0" w:lineRule="atLeast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kern w:val="0"/>
          <w:sz w:val="32"/>
          <w:szCs w:val="32"/>
        </w:rPr>
        <w:br w:type="page"/>
      </w:r>
    </w:p>
    <w:p>
      <w:pPr>
        <w:snapToGrid w:val="0"/>
        <w:spacing w:line="0" w:lineRule="atLeast"/>
        <w:jc w:val="left"/>
        <w:rPr>
          <w:rFonts w:ascii="Times New Roman" w:hAnsi="Times New Roman" w:eastAsia="方正楷体_GBK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Cs/>
          <w:kern w:val="0"/>
          <w:sz w:val="32"/>
          <w:szCs w:val="32"/>
        </w:rPr>
        <w:t>5、退休法官仲裁员（8名）</w:t>
      </w:r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17"/>
        <w:gridCol w:w="1417"/>
        <w:gridCol w:w="1984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8"/>
                <w:szCs w:val="28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马  竹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二级高级法官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韦永宁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李  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陆永康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周中文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胡明华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金融证券、知识产权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黄德明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隆昌恒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重庆</w:t>
            </w:r>
          </w:p>
        </w:tc>
      </w:tr>
    </w:tbl>
    <w:p>
      <w:pPr>
        <w:spacing w:line="0" w:lineRule="atLeast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DB20FB"/>
    <w:multiLevelType w:val="multilevel"/>
    <w:tmpl w:val="1DDB20F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A6507"/>
    <w:multiLevelType w:val="multilevel"/>
    <w:tmpl w:val="289A650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9274BA"/>
    <w:multiLevelType w:val="multilevel"/>
    <w:tmpl w:val="2D9274B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B11849"/>
    <w:multiLevelType w:val="multilevel"/>
    <w:tmpl w:val="40B1184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43C34"/>
    <w:rsid w:val="13943C34"/>
    <w:rsid w:val="63ED30DD"/>
    <w:rsid w:val="6563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2021-06-30T08:22:00Z</dcterms:created>
  <dc:creator>HP</dc:creator>
  <cp:lastModifiedBy>HP</cp:lastModifiedBy>
  <dcterms:modified xsi:type="dcterms:W3CDTF">2021-06-30T08:32:13Z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127FC9B8DAE94992BFC45473C86C3528</vt:lpwstr>
  </property>
</Properties>
</file>