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()"/>
        <w:spacing w:before="0" w:after="0" w:beforeAutospacing="0" w:afterAutospacing="0" w:line="390" w:lineRule="atLeast"/>
        <w:jc w:val="center"/>
        <w:rPr>
          <w:rFonts w:ascii="黑体" w:hAnsi="黑体" w:eastAsia="黑体"/>
          <w:color w:val="333333"/>
          <w:sz w:val="44"/>
          <w:szCs w:val="44"/>
        </w:rPr>
      </w:pPr>
      <w:r>
        <w:rPr>
          <w:rFonts w:ascii="黑体" w:hAnsi="黑体" w:eastAsia="黑体" w:hint="eastAsia"/>
          <w:color w:val="333333"/>
          <w:sz w:val="44"/>
          <w:szCs w:val="44"/>
        </w:rPr>
        <w:t>仲裁申请书</w:t>
      </w:r>
      <w:r>
        <w:rPr>
          <w:rFonts w:ascii="黑体" w:hAnsi="黑体" w:eastAsia="黑体"/>
          <w:color w:val="333333"/>
          <w:sz w:val="44"/>
          <w:szCs w:val="44"/>
        </w:rPr>
      </w:r>
    </w:p>
    <w:p>
      <w:pPr>
        <w:pStyle w:val="()"/>
        <w:ind w:firstLine="361"/>
        <w:spacing w:before="0" w:after="0" w:beforeAutospacing="0" w:afterAutospacing="0" w:line="500" w:lineRule="exact"/>
        <w:rPr>
          <w:rFonts w:ascii="仿宋" w:hAnsi="仿宋" w:eastAsia="仿宋"/>
          <w:color w:val="333333"/>
        </w:rPr>
      </w:pPr>
      <w:r>
        <w:rPr>
          <w:rFonts w:ascii="仿宋" w:hAnsi="仿宋" w:eastAsia="仿宋" w:hint="eastAsia"/>
          <w:b/>
          <w:color w:val="333333"/>
        </w:rPr>
        <w:t>申请人：</w:t>
      </w:r>
      <w:r>
        <w:rPr>
          <w:rFonts w:ascii="仿宋" w:hAnsi="仿宋" w:eastAsia="仿宋" w:hint="eastAsia"/>
          <w:color w:val="333333"/>
        </w:rPr>
        <w:t>xx有限公司。住所地：市××区××号，统一社会信用代码：（自然人：姓名，性别，出生日期，民族，住址：市××区××街××号，公民身份证</w:t>
      </w:r>
      <w:r>
        <w:rPr>
          <w:rFonts w:ascii="仿宋" w:hAnsi="仿宋" w:eastAsia="仿宋" w:hint="eastAsia"/>
          <w:noProof w:val="1"/>
        </w:rPr>
        <w:t>号，联系方式：</w:t>
      </w:r>
      <w:r>
        <w:rPr>
          <w:rFonts w:ascii="仿宋" w:hAnsi="仿宋" w:eastAsia="仿宋" w:hint="eastAsia"/>
          <w:color w:val="333333"/>
        </w:rPr>
        <w:t>）</w:t>
      </w:r>
      <w:r>
        <w:rPr>
          <w:rFonts w:ascii="仿宋" w:hAnsi="仿宋" w:eastAsia="仿宋" w:hint="eastAsia"/>
          <w:b/>
          <w:noProof w:val="1"/>
        </w:rPr>
        <w:t>（注：自然人公民身份证号必填）</w:t>
      </w:r>
      <w:r>
        <w:rPr>
          <w:rFonts w:ascii="仿宋" w:hAnsi="仿宋" w:eastAsia="仿宋"/>
          <w:color w:val="333333"/>
        </w:rPr>
      </w:r>
    </w:p>
    <w:p>
      <w:pPr>
        <w:pStyle w:val="()"/>
        <w:spacing w:before="0" w:after="0" w:beforeAutospacing="0" w:afterAutospacing="0" w:line="500" w:lineRule="exact"/>
        <w:rPr>
          <w:rFonts w:ascii="仿宋" w:hAnsi="仿宋" w:eastAsia="仿宋"/>
          <w:color w:val="333333"/>
        </w:rPr>
      </w:pPr>
      <w:r>
        <w:rPr>
          <w:rFonts w:ascii="仿宋" w:hAnsi="仿宋" w:eastAsia="仿宋" w:hint="eastAsia"/>
          <w:color w:val="333333"/>
        </w:rPr>
        <w:t xml:space="preserve">　　法定代表人：张××，职务： </w:t>
      </w:r>
      <w:r>
        <w:rPr>
          <w:rFonts w:ascii="仿宋" w:hAnsi="仿宋" w:eastAsia="仿宋"/>
          <w:color w:val="333333"/>
        </w:rPr>
      </w:r>
    </w:p>
    <w:p>
      <w:pPr>
        <w:pStyle w:val="()"/>
        <w:spacing w:before="0" w:after="0" w:beforeAutospacing="0" w:afterAutospacing="0" w:line="500" w:lineRule="exact"/>
        <w:rPr>
          <w:rFonts w:ascii="仿宋" w:hAnsi="仿宋" w:eastAsia="仿宋" w:hint="eastAsia"/>
          <w:color w:val="333333"/>
        </w:rPr>
      </w:pPr>
      <w:r>
        <w:rPr>
          <w:rFonts w:ascii="仿宋" w:hAnsi="仿宋" w:eastAsia="仿宋" w:hint="eastAsia"/>
          <w:color w:val="333333"/>
        </w:rPr>
        <w:t xml:space="preserve">　　委托代理人：王××，××</w:t>
      </w:r>
      <w:hyperlink r:id="rId7" w:history="1">
        <w:r>
          <w:rPr>
            <w:rStyle w:val=""/>
            <w:rFonts w:ascii="仿宋" w:hAnsi="仿宋" w:eastAsia="仿宋" w:hint="eastAsia"/>
          </w:rPr>
          <w:t>律师事务所</w:t>
        </w:r>
      </w:hyperlink>
      <w:hyperlink r:id="rId8" w:history="1">
        <w:r>
          <w:rPr>
            <w:rStyle w:val=""/>
            <w:rFonts w:ascii="仿宋" w:hAnsi="仿宋" w:eastAsia="仿宋" w:hint="eastAsia"/>
          </w:rPr>
          <w:t>律师</w:t>
        </w:r>
      </w:hyperlink>
      <w:r>
        <w:rPr>
          <w:rFonts w:ascii="仿宋" w:hAnsi="仿宋" w:eastAsia="仿宋" w:hint="eastAsia"/>
          <w:color w:val="333333"/>
        </w:rPr>
        <w:t>，</w:t>
      </w:r>
      <w:r>
        <w:rPr>
          <w:rFonts w:ascii="仿宋" w:hAnsi="仿宋" w:eastAsia="仿宋" w:hint="eastAsia"/>
          <w:b/>
          <w:color w:val="333333"/>
        </w:rPr>
        <w:t>一般／特别</w:t>
      </w:r>
      <w:r>
        <w:rPr>
          <w:rFonts w:ascii="仿宋" w:hAnsi="仿宋" w:eastAsia="仿宋" w:hint="eastAsia"/>
          <w:color w:val="333333"/>
        </w:rPr>
        <w:t>授权。</w:t>
      </w:r>
    </w:p>
    <w:p>
      <w:pPr>
        <w:pStyle w:val="()"/>
        <w:spacing w:before="0" w:after="0" w:beforeAutospacing="0" w:afterAutospacing="0" w:line="500" w:lineRule="exact"/>
        <w:rPr>
          <w:rFonts w:ascii="仿宋" w:hAnsi="仿宋" w:eastAsia="仿宋" w:hint="eastAsia"/>
          <w:color w:val="333333"/>
        </w:rPr>
      </w:pPr>
      <w:r>
        <w:rPr>
          <w:rFonts w:ascii="仿宋" w:hAnsi="仿宋" w:eastAsia="仿宋" w:hint="eastAsia"/>
          <w:color w:val="333333"/>
        </w:rPr>
      </w:r>
    </w:p>
    <w:p>
      <w:pPr>
        <w:pStyle w:val="()"/>
        <w:ind w:firstLine="361"/>
        <w:spacing w:before="0" w:after="0" w:beforeAutospacing="0" w:afterAutospacing="0" w:line="500" w:lineRule="exact"/>
        <w:rPr>
          <w:rFonts w:ascii="仿宋" w:hAnsi="仿宋" w:eastAsia="仿宋"/>
          <w:b/>
          <w:color w:val="333333"/>
        </w:rPr>
      </w:pPr>
      <w:r>
        <w:rPr>
          <w:rFonts w:ascii="仿宋" w:hAnsi="仿宋" w:eastAsia="仿宋" w:hint="eastAsia"/>
          <w:b/>
          <w:color w:val="333333"/>
        </w:rPr>
        <w:t>被申请人：</w:t>
      </w:r>
      <w:r>
        <w:rPr>
          <w:rFonts w:ascii="仿宋" w:hAnsi="仿宋" w:eastAsia="仿宋" w:hint="eastAsia"/>
          <w:color w:val="333333"/>
        </w:rPr>
        <w:t>××房地产开发公司。住所地：市××区××号，统一社会信用代码：（自然人同上）</w:t>
      </w:r>
      <w:r>
        <w:rPr>
          <w:rFonts w:ascii="仿宋" w:hAnsi="仿宋" w:eastAsia="仿宋" w:hint="eastAsia"/>
          <w:noProof w:val="1"/>
        </w:rPr>
        <w:t>联系方式：</w:t>
      </w:r>
      <w:r>
        <w:rPr>
          <w:rFonts w:ascii="仿宋" w:hAnsi="仿宋" w:eastAsia="仿宋" w:hint="eastAsia"/>
          <w:b/>
          <w:noProof w:val="1"/>
        </w:rPr>
        <w:t>（注：自然人公民身份证号必填）</w:t>
      </w:r>
      <w:r>
        <w:rPr>
          <w:rFonts w:ascii="仿宋" w:hAnsi="仿宋" w:eastAsia="仿宋"/>
          <w:b/>
          <w:color w:val="333333"/>
        </w:rPr>
      </w:r>
    </w:p>
    <w:p>
      <w:pPr>
        <w:pStyle w:val="()"/>
        <w:ind w:firstLine="630"/>
        <w:spacing w:before="0" w:after="0" w:beforeAutospacing="0" w:afterAutospacing="0" w:line="500" w:lineRule="exact"/>
        <w:rPr>
          <w:rFonts w:ascii="仿宋" w:hAnsi="仿宋" w:eastAsia="仿宋"/>
          <w:color w:val="333333"/>
        </w:rPr>
      </w:pPr>
      <w:r>
        <w:rPr>
          <w:rFonts w:ascii="仿宋" w:hAnsi="仿宋" w:eastAsia="仿宋" w:hint="eastAsia"/>
          <w:color w:val="333333"/>
        </w:rPr>
        <w:t>法定代表人：李××，职务：。</w:t>
      </w:r>
      <w:r>
        <w:rPr>
          <w:rFonts w:ascii="仿宋" w:hAnsi="仿宋" w:eastAsia="仿宋"/>
          <w:color w:val="333333"/>
        </w:rPr>
      </w:r>
    </w:p>
    <w:p>
      <w:pPr>
        <w:pStyle w:val="()"/>
        <w:spacing w:before="0" w:after="0" w:beforeAutospacing="0" w:afterAutospacing="0" w:line="500" w:lineRule="exact"/>
        <w:rPr>
          <w:rFonts w:ascii="仿宋" w:hAnsi="仿宋" w:eastAsia="仿宋"/>
          <w:b/>
          <w:color w:val="333333"/>
        </w:rPr>
      </w:pPr>
      <w:r>
        <w:rPr>
          <w:rFonts w:ascii="仿宋" w:hAnsi="仿宋" w:eastAsia="仿宋" w:hint="eastAsia"/>
          <w:color w:val="333333"/>
        </w:rPr>
        <w:t xml:space="preserve">　</w:t>
      </w:r>
      <w:r>
        <w:rPr>
          <w:rFonts w:ascii="仿宋" w:hAnsi="仿宋" w:eastAsia="仿宋" w:hint="eastAsia"/>
          <w:b/>
          <w:color w:val="333333"/>
        </w:rPr>
        <w:t xml:space="preserve">　案由：买卖合同纠纷。</w:t>
      </w:r>
      <w:r>
        <w:rPr>
          <w:rFonts w:ascii="仿宋" w:hAnsi="仿宋" w:eastAsia="仿宋"/>
          <w:b/>
          <w:color w:val="333333"/>
        </w:rPr>
      </w:r>
    </w:p>
    <w:p>
      <w:pPr>
        <w:pStyle w:val="()"/>
        <w:spacing w:before="0" w:after="0" w:beforeAutospacing="0" w:afterAutospacing="0" w:line="500" w:lineRule="exact"/>
        <w:rPr>
          <w:rFonts w:ascii="仿宋" w:hAnsi="仿宋" w:eastAsia="仿宋"/>
          <w:b/>
          <w:color w:val="333333"/>
        </w:rPr>
      </w:pPr>
      <w:r>
        <w:rPr>
          <w:rFonts w:ascii="仿宋" w:hAnsi="仿宋" w:eastAsia="仿宋" w:hint="eastAsia"/>
          <w:color w:val="333333"/>
        </w:rPr>
        <w:t xml:space="preserve">　</w:t>
      </w:r>
      <w:r>
        <w:rPr>
          <w:rFonts w:ascii="仿宋" w:hAnsi="仿宋" w:eastAsia="仿宋" w:hint="eastAsia"/>
          <w:b/>
          <w:color w:val="333333"/>
        </w:rPr>
        <w:t xml:space="preserve">　仲裁请求：</w:t>
      </w:r>
      <w:r>
        <w:rPr>
          <w:rFonts w:ascii="仿宋" w:hAnsi="仿宋" w:eastAsia="仿宋"/>
          <w:b/>
          <w:color w:val="333333"/>
        </w:rPr>
      </w:r>
    </w:p>
    <w:p>
      <w:pPr>
        <w:pStyle w:val="()"/>
        <w:spacing w:before="0" w:after="0" w:beforeAutospacing="0" w:afterAutospacing="0" w:line="500" w:lineRule="exact"/>
        <w:rPr>
          <w:rFonts w:ascii="仿宋" w:hAnsi="仿宋" w:eastAsia="仿宋"/>
          <w:color w:val="333333"/>
        </w:rPr>
      </w:pPr>
      <w:r>
        <w:rPr>
          <w:rFonts w:ascii="仿宋" w:hAnsi="仿宋" w:eastAsia="仿宋" w:hint="eastAsia"/>
          <w:color w:val="333333"/>
        </w:rPr>
        <w:t xml:space="preserve">　　一、请求被申请人立即向申请人支付货款××元。</w:t>
      </w:r>
      <w:r>
        <w:rPr>
          <w:rFonts w:ascii="仿宋" w:hAnsi="仿宋" w:eastAsia="仿宋"/>
          <w:color w:val="333333"/>
        </w:rPr>
      </w:r>
    </w:p>
    <w:p>
      <w:pPr>
        <w:pStyle w:val="()"/>
        <w:spacing w:before="0" w:after="0" w:beforeAutospacing="0" w:afterAutospacing="0" w:line="500" w:lineRule="exact"/>
        <w:rPr>
          <w:rFonts w:ascii="仿宋" w:hAnsi="仿宋" w:eastAsia="仿宋"/>
          <w:color w:val="333333"/>
        </w:rPr>
      </w:pPr>
      <w:r>
        <w:rPr>
          <w:rFonts w:ascii="仿宋" w:hAnsi="仿宋" w:eastAsia="仿宋" w:hint="eastAsia"/>
          <w:color w:val="333333"/>
        </w:rPr>
        <w:t xml:space="preserve">　　二、本案仲裁费由被申请人承担。</w:t>
      </w:r>
      <w:r>
        <w:rPr>
          <w:rFonts w:ascii="仿宋" w:hAnsi="仿宋" w:eastAsia="仿宋"/>
          <w:color w:val="333333"/>
        </w:rPr>
      </w:r>
    </w:p>
    <w:p>
      <w:pPr>
        <w:pStyle w:val="()"/>
        <w:ind w:firstLine="645"/>
        <w:spacing w:before="0" w:after="0" w:beforeAutospacing="0" w:afterAutospacing="0" w:line="500" w:lineRule="exact"/>
        <w:rPr>
          <w:rFonts w:ascii="黑体" w:hAnsi="黑体" w:eastAsia="黑体"/>
          <w:b/>
          <w:color w:val="333333"/>
        </w:rPr>
      </w:pPr>
      <w:r>
        <w:rPr>
          <w:rFonts w:ascii="黑体" w:hAnsi="黑体" w:eastAsia="黑体" w:hint="eastAsia"/>
          <w:b/>
          <w:color w:val="333333"/>
        </w:rPr>
        <w:t>事实与理由：</w:t>
      </w:r>
      <w:r>
        <w:rPr>
          <w:rFonts w:ascii="仿宋" w:hAnsi="仿宋" w:eastAsia="仿宋" w:hint="eastAsia"/>
          <w:b/>
          <w:color w:val="333333"/>
        </w:rPr>
        <w:t>须填写内容：1、合同签订日期；2、合同主要内容；3、合同履行情况；4、被申请人违约情况；5、申请人的损失情况。</w:t>
      </w:r>
      <w:r>
        <w:rPr>
          <w:rFonts w:ascii="黑体" w:hAnsi="黑体" w:eastAsia="黑体"/>
          <w:b/>
          <w:color w:val="333333"/>
        </w:rPr>
      </w:r>
    </w:p>
    <w:p>
      <w:pPr>
        <w:pStyle w:val="()"/>
        <w:spacing w:before="0" w:after="0" w:beforeAutospacing="0" w:afterAutospacing="0" w:line="500" w:lineRule="exact"/>
        <w:rPr>
          <w:rFonts w:ascii="仿宋" w:hAnsi="仿宋" w:eastAsia="仿宋"/>
          <w:color w:val="333333"/>
        </w:rPr>
      </w:pPr>
      <w:r>
        <w:rPr>
          <w:rFonts w:ascii="仿宋" w:hAnsi="仿宋" w:eastAsia="仿宋" w:hint="eastAsia"/>
          <w:color w:val="333333"/>
        </w:rPr>
        <w:t xml:space="preserve">　　（例：20××年12月2日，被申请人与申请人在××市签订《买卖合同》</w:t>
      </w:r>
      <w:r>
        <w:rPr>
          <w:rFonts w:ascii="仿宋" w:hAnsi="仿宋" w:eastAsia="仿宋" w:hint="eastAsia"/>
          <w:color w:val="333333"/>
        </w:rPr>
        <w:t>一份，</w:t>
      </w:r>
      <w:r>
        <w:rPr>
          <w:rFonts w:ascii="仿宋" w:hAnsi="仿宋" w:eastAsia="仿宋" w:hint="eastAsia"/>
          <w:color w:val="333333"/>
        </w:rPr>
        <w:t>合同约定</w:t>
      </w:r>
      <w:r>
        <w:rPr>
          <w:rFonts w:ascii="仿宋" w:hAnsi="仿宋" w:eastAsia="仿宋" w:hint="eastAsia"/>
          <w:color w:val="333333"/>
        </w:rPr>
        <w:t>采购</w:t>
      </w:r>
      <w:r>
        <w:rPr>
          <w:rFonts w:ascii="仿宋" w:hAnsi="仿宋" w:eastAsia="仿宋" w:hint="eastAsia"/>
          <w:color w:val="333333"/>
        </w:rPr>
        <w:t>申请人</w:t>
      </w:r>
      <w:r>
        <w:rPr>
          <w:rFonts w:ascii="仿宋" w:hAnsi="仿宋" w:eastAsia="仿宋" w:hint="eastAsia"/>
          <w:color w:val="333333"/>
        </w:rPr>
        <w:t>生产的钢窗××××副。合同对钢窗的质料、规格、数量和单价都作了明确约定，交货日期为</w:t>
      </w:r>
      <w:r>
        <w:rPr>
          <w:rFonts w:ascii="仿宋" w:hAnsi="仿宋" w:eastAsia="仿宋" w:hint="eastAsia"/>
          <w:color w:val="333333"/>
        </w:rPr>
        <w:t>20</w:t>
      </w:r>
      <w:r>
        <w:rPr>
          <w:rFonts w:ascii="仿宋" w:hAnsi="仿宋" w:eastAsia="仿宋" w:hint="eastAsia"/>
          <w:color w:val="333333"/>
        </w:rPr>
        <w:t>××年6月份。</w:t>
      </w:r>
      <w:r>
        <w:rPr>
          <w:rFonts w:ascii="仿宋" w:hAnsi="仿宋" w:eastAsia="仿宋" w:hint="eastAsia"/>
          <w:color w:val="333333"/>
        </w:rPr>
        <w:t>申请人</w:t>
      </w:r>
      <w:r>
        <w:rPr>
          <w:rFonts w:ascii="仿宋" w:hAnsi="仿宋" w:eastAsia="仿宋" w:hint="eastAsia"/>
          <w:color w:val="333333"/>
        </w:rPr>
        <w:t>按期向被申请人交付了</w:t>
      </w:r>
      <w:r>
        <w:rPr>
          <w:rFonts w:ascii="仿宋" w:hAnsi="仿宋" w:eastAsia="仿宋" w:hint="eastAsia"/>
          <w:color w:val="333333"/>
        </w:rPr>
        <w:t>货物并经过合格验收，但对方却迟迟不支付货款</w:t>
      </w:r>
      <w:r>
        <w:rPr>
          <w:rFonts w:ascii="仿宋" w:hAnsi="仿宋" w:eastAsia="仿宋" w:hint="eastAsia"/>
          <w:color w:val="333333"/>
        </w:rPr>
        <w:t>。由于</w:t>
      </w:r>
      <w:r>
        <w:rPr>
          <w:rFonts w:ascii="仿宋" w:hAnsi="仿宋" w:eastAsia="仿宋" w:hint="eastAsia"/>
          <w:color w:val="333333"/>
        </w:rPr>
        <w:t>被申请人</w:t>
      </w:r>
      <w:r>
        <w:rPr>
          <w:rFonts w:ascii="仿宋" w:hAnsi="仿宋" w:eastAsia="仿宋" w:hint="eastAsia"/>
          <w:color w:val="333333"/>
        </w:rPr>
        <w:t>违约拒不支付货款，</w:t>
      </w:r>
      <w:r>
        <w:rPr>
          <w:rFonts w:ascii="仿宋" w:hAnsi="仿宋" w:eastAsia="仿宋" w:hint="eastAsia"/>
          <w:color w:val="333333"/>
        </w:rPr>
        <w:t>申请人</w:t>
      </w:r>
      <w:r>
        <w:rPr>
          <w:rFonts w:ascii="仿宋" w:hAnsi="仿宋" w:eastAsia="仿宋" w:hint="eastAsia"/>
          <w:color w:val="333333"/>
        </w:rPr>
        <w:t>几次</w:t>
      </w:r>
      <w:r>
        <w:rPr>
          <w:rFonts w:ascii="仿宋" w:hAnsi="仿宋" w:eastAsia="仿宋" w:hint="eastAsia"/>
          <w:color w:val="333333"/>
        </w:rPr>
        <w:t>被申请人</w:t>
      </w:r>
      <w:r>
        <w:rPr>
          <w:rFonts w:ascii="仿宋" w:hAnsi="仿宋" w:eastAsia="仿宋" w:hint="eastAsia"/>
          <w:color w:val="333333"/>
        </w:rPr>
        <w:t>往返交涉，给</w:t>
      </w:r>
      <w:r>
        <w:rPr>
          <w:rFonts w:ascii="仿宋" w:hAnsi="仿宋" w:eastAsia="仿宋" w:hint="eastAsia"/>
          <w:color w:val="333333"/>
        </w:rPr>
        <w:t>申请人</w:t>
      </w:r>
      <w:r>
        <w:rPr>
          <w:rFonts w:ascii="仿宋" w:hAnsi="仿宋" w:eastAsia="仿宋" w:hint="eastAsia"/>
          <w:color w:val="333333"/>
        </w:rPr>
        <w:t>造成了很大的经济损失。</w:t>
      </w:r>
      <w:r>
        <w:rPr>
          <w:rFonts w:ascii="仿宋" w:hAnsi="仿宋" w:eastAsia="仿宋" w:hint="eastAsia"/>
          <w:color w:val="333333"/>
        </w:rPr>
        <w:t>）</w:t>
      </w:r>
      <w:r>
        <w:rPr>
          <w:rFonts w:ascii="仿宋" w:hAnsi="仿宋" w:eastAsia="仿宋"/>
          <w:color w:val="333333"/>
        </w:rPr>
      </w:r>
    </w:p>
    <w:p>
      <w:pPr>
        <w:pStyle w:val="()"/>
        <w:ind w:firstLine="645"/>
        <w:spacing w:before="0" w:after="0" w:beforeAutospacing="0" w:afterAutospacing="0" w:line="500" w:lineRule="exact"/>
        <w:rPr>
          <w:rFonts w:ascii="仿宋" w:hAnsi="仿宋" w:eastAsia="仿宋"/>
          <w:color w:val="333333"/>
        </w:rPr>
      </w:pPr>
      <w:r>
        <w:rPr>
          <w:rFonts w:ascii="仿宋" w:hAnsi="仿宋" w:eastAsia="仿宋" w:hint="eastAsia"/>
          <w:color w:val="333333"/>
        </w:rPr>
        <w:t>为维护申请人的合法权益，根据合同约定的仲裁条款，特向贵委申请仲裁。</w:t>
      </w:r>
      <w:r>
        <w:rPr>
          <w:rFonts w:ascii="仿宋" w:hAnsi="仿宋" w:eastAsia="仿宋"/>
          <w:color w:val="333333"/>
        </w:rPr>
      </w:r>
    </w:p>
    <w:p>
      <w:pPr>
        <w:pStyle w:val="()"/>
        <w:ind w:firstLine="645"/>
        <w:spacing w:before="0" w:after="0" w:beforeAutospacing="0" w:afterAutospacing="0" w:line="500" w:lineRule="exact"/>
        <w:rPr>
          <w:rFonts w:ascii="仿宋" w:hAnsi="仿宋" w:eastAsia="仿宋"/>
          <w:color w:val="333333"/>
        </w:rPr>
      </w:pPr>
      <w:r>
        <w:rPr>
          <w:rFonts w:ascii="仿宋" w:hAnsi="仿宋" w:eastAsia="仿宋" w:hint="eastAsia"/>
          <w:color w:val="333333"/>
        </w:rPr>
        <w:t>此致</w:t>
      </w:r>
      <w:r>
        <w:rPr>
          <w:rFonts w:ascii="仿宋" w:hAnsi="仿宋" w:eastAsia="仿宋"/>
          <w:color w:val="333333"/>
        </w:rPr>
      </w:r>
    </w:p>
    <w:p>
      <w:pPr>
        <w:pStyle w:val="()"/>
        <w:spacing w:before="0" w:after="0" w:beforeAutospacing="0" w:afterAutospacing="0" w:line="500" w:lineRule="exact"/>
        <w:rPr>
          <w:rFonts w:ascii="仿宋" w:hAnsi="仿宋" w:eastAsia="仿宋"/>
          <w:color w:val="333333"/>
        </w:rPr>
      </w:pPr>
      <w:r>
        <w:rPr>
          <w:rFonts w:ascii="仿宋" w:hAnsi="仿宋" w:eastAsia="仿宋" w:hint="eastAsia"/>
          <w:color w:val="333333"/>
        </w:rPr>
        <w:t xml:space="preserve">　　重庆仲裁委员会</w:t>
      </w:r>
      <w:r>
        <w:rPr>
          <w:rFonts w:ascii="仿宋" w:hAnsi="仿宋" w:eastAsia="仿宋"/>
          <w:color w:val="333333"/>
        </w:rPr>
      </w:r>
    </w:p>
    <w:p>
      <w:pPr>
        <w:pStyle w:val="()"/>
        <w:spacing w:before="0" w:after="0" w:beforeAutospacing="0" w:afterAutospacing="0" w:line="500" w:lineRule="exact"/>
        <w:jc w:val="right"/>
        <w:rPr>
          <w:rFonts w:ascii="仿宋" w:hAnsi="仿宋" w:eastAsia="仿宋"/>
          <w:b/>
          <w:color w:val="333333"/>
        </w:rPr>
      </w:pPr>
      <w:r>
        <w:rPr>
          <w:rFonts w:ascii="仿宋" w:hAnsi="仿宋" w:eastAsia="仿宋" w:hint="eastAsia"/>
          <w:b/>
          <w:color w:val="333333"/>
        </w:rPr>
        <w:t>申请人：××有限公司（公章）</w:t>
      </w:r>
      <w:r>
        <w:rPr>
          <w:rFonts w:ascii="仿宋" w:hAnsi="仿宋" w:eastAsia="仿宋"/>
          <w:b/>
          <w:color w:val="333333"/>
        </w:rPr>
      </w:r>
    </w:p>
    <w:p>
      <w:pPr>
        <w:pStyle w:val="()"/>
        <w:spacing w:before="0" w:after="0" w:beforeAutospacing="0" w:afterAutospacing="0" w:line="500" w:lineRule="exact"/>
        <w:jc w:val="right"/>
        <w:rPr>
          <w:rFonts w:ascii="仿宋" w:hAnsi="仿宋" w:eastAsia="仿宋"/>
          <w:b/>
          <w:color w:val="333333"/>
        </w:rPr>
      </w:pPr>
      <w:r>
        <w:rPr>
          <w:rFonts w:ascii="仿宋" w:hAnsi="仿宋" w:eastAsia="仿宋" w:hint="eastAsia"/>
          <w:b/>
          <w:color w:val="333333"/>
        </w:rPr>
        <w:t>／姓名（签字并按捺手印）</w:t>
      </w:r>
      <w:r>
        <w:rPr>
          <w:rFonts w:ascii="仿宋" w:hAnsi="仿宋" w:eastAsia="仿宋"/>
          <w:b/>
          <w:color w:val="333333"/>
        </w:rPr>
      </w:r>
    </w:p>
    <w:p>
      <w:pPr>
        <w:pStyle w:val="()"/>
        <w:ind w:firstLine="480"/>
        <w:spacing w:before="0" w:after="0" w:beforeAutospacing="0" w:afterAutospacing="0" w:line="500" w:lineRule="exact"/>
        <w:jc w:val="right"/>
        <w:rPr>
          <w:rFonts w:ascii="仿宋" w:hAnsi="仿宋" w:eastAsia="仿宋"/>
          <w:color w:val="333333"/>
        </w:rPr>
      </w:pPr>
      <w:r>
        <w:rPr>
          <w:rFonts w:ascii="仿宋" w:hAnsi="仿宋" w:eastAsia="仿宋" w:hint="eastAsia"/>
          <w:color w:val="333333"/>
        </w:rPr>
        <w:t>2017年  月  日</w:t>
      </w:r>
      <w:r/>
      <w:bookmarkStart w:id="0" w:name="_GoBack"/>
      <w:bookmarkEnd w:id="0"/>
      <w:r/>
      <w:r>
        <w:rPr>
          <w:rFonts w:ascii="仿宋" w:hAnsi="仿宋" w:eastAsia="仿宋"/>
          <w:color w:val="333333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footerReference w:type="default" r:id="rId9"/>
      <w:type w:val="nextPage"/>
      <w:pgSz w:h="16838" w:w="11906"/>
      <w:pgMar w:left="1800" w:top="993" w:right="1800" w:bottom="0" w:footer="992"/>
      <w:paperSrc w:first="0" w:other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bri">
    <w:panose1 w:val="020F0502020204030204"/>
    <w:charset w:val="00"/>
    <w:family w:val="swiss"/>
    <w:pitch w:val="default"/>
  </w:font>
  <w:font w:name="宋体">
    <w:panose1 w:val="02010600030101010101"/>
    <w:charset w:val="86"/>
    <w:family w:val="auto"/>
    <w:pitch w:val="default"/>
  </w:font>
  <w:font w:name="黑体">
    <w:panose1 w:val="02010609060101010101"/>
    <w:charset w:val="86"/>
    <w:family w:val="modern"/>
    <w:pitch w:val="default"/>
  </w:font>
  <w:font w:name="仿宋">
    <w:panose1 w:val="02010609060101010101"/>
    <w:charset w:val="86"/>
    <w:family w:val="modern"/>
    <w:pitch w:val="default"/>
  </w:font>
  <w:font w:name="Cambria">
    <w:panose1 w:val="0204050305040603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"/>
      <w:spacing/>
      <w:jc w:val="center"/>
    </w:pPr>
    <w:r/>
  </w:p>
  <w:p>
    <w:pPr>
      <w:pStyle w:val=""/>
    </w:pPr>
    <w:r/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420"/>
  <w:autoHyphenation w:val="0"/>
  <w:doNotShadeFormData w:val="0"/>
  <w:captions>
    <w:caption w:name="表格" w:pos="below" w:numFmt="decimal"/>
    <w:caption w:name="图解" w:pos="below" w:numFmt="decimal"/>
    <w:caption w:name="图片" w:pos="below" w:numFmt="decimal"/>
  </w:captions>
  <w:drawingGridHorizontalSpacing w:val="18546688"/>
  <w:drawingGridVerticalSpacing w:val="156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ExpandShiftReturn w:val="1"/>
  </w:compat>
  <w:shapeDefaults>
    <o:shapedefaults v:ext="edit" spidmax="2049"/>
    <o:shapelayout v:ext="edit">
      <o:rules v:ext="edit"/>
    </o:shapelayout>
  </w:shapeDefaults>
  <w:tmPrefOne w:val="17"/>
  <w:tmPrefTwo w:val="1"/>
  <w:tmFmtPref w:val="55066091"/>
  <w:tmCommentsPr>
    <w:tmCommentsPlace w:val="0"/>
    <w:tmCommentsWidth w:val="3240"/>
    <w:tmCommentsColor w:val="-1"/>
  </w:tmCommentsPr>
  <w:tmReviewPr>
    <w:tmReviewEnabled w:val="0"/>
    <w:tmReviewShow w:val="1"/>
    <w:tmReviewPrint w:val="0"/>
    <w:tmRevisionNum w:val="1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4"/>
      <w:tmLastPosIdx w:val="0"/>
    </w:tmLastPosCaret>
    <w:tmLastPosAnchor>
      <w:tmLastPosPgfIdx w:val="0"/>
      <w:tmLastPosIdx w:val="0"/>
    </w:tmLastPosAnchor>
    <w:tmLastPosTblRect w:left="0" w:top="0" w:right="0" w:bottom="0"/>
    <w:tmAppRevision w:date="1511924669" w:val="694"/>
  </w:tmLastPo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kern w:val="1"/>
        <w:sz w:val="21"/>
        <w:szCs w:val="22"/>
        <w:lang w:val="en-us" w:eastAsia="zh-cn" w:bidi="ar-sa"/>
      </w:rPr>
    </w:rPrDefault>
    <w:pPrDefault>
      <w:pPr>
        <w:spacing/>
        <w:jc w:val="both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()">
    <w:name w:val="Normal (Web)"/>
    <w:qFormat/>
    <w:basedOn w:val=""/>
    <w:pPr>
      <w:spacing w:before="100" w:after="100" w:beforeAutospacing="1" w:afterAutospacing="1"/>
      <w:jc w:val="left"/>
      <w:widowControl/>
    </w:pPr>
    <w:rPr>
      <w:rFonts w:ascii="宋体" w:hAnsi="宋体" w:eastAsia="宋体" w:cs="宋体"/>
      <w:sz w:val="24"/>
      <w:szCs w:val="24"/>
    </w:rPr>
  </w:style>
  <w:style w:type="paragraph" w:styleId="">
    <w:name w:val="Balloon Text"/>
    <w:qFormat/>
    <w:basedOn w:val=""/>
    <w:rPr>
      <w:sz w:val="18"/>
      <w:szCs w:val="18"/>
    </w:rPr>
  </w:style>
  <w:style w:type="paragraph" w:styleId="">
    <w:name w:val="Header"/>
    <w:qFormat/>
    <w:basedOn w:val=""/>
    <w:pPr>
      <w:spacing/>
      <w:jc w:val="center"/>
      <w:tabs>
        <w:tab w:val="center" w:pos="4153" w:leader="none"/>
        <w:tab w:val="right" w:pos="8306" w:leader="none"/>
      </w:tabs>
      <w:pBdr>
        <w:top w:val="none" w:sz="0" w:space="3" w:color="000000"/>
        <w:left w:val="none" w:sz="0" w:space="3" w:color="000000"/>
        <w:bottom w:val="single" w:sz="6" w:space="1" w:color="000000"/>
        <w:right w:val="none" w:sz="0" w:space="3" w:color="000000"/>
        <w:between w:val="none" w:sz="0" w:space="0" w:color="000000"/>
      </w:pBdr>
      <w:shd w:val="none"/>
    </w:pPr>
    <w:rPr>
      <w:sz w:val="18"/>
      <w:szCs w:val="18"/>
    </w:rPr>
  </w:style>
  <w:style w:type="paragraph" w:styleId="">
    <w:name w:val="Footer"/>
    <w:qFormat/>
    <w:basedOn w:val=""/>
    <w:pPr>
      <w:spacing/>
      <w:jc w:val="left"/>
      <w:tabs>
        <w:tab w:val="center" w:pos="4153" w:leader="none"/>
        <w:tab w:val="right" w:pos="8306" w:leader="none"/>
      </w:tabs>
    </w:pPr>
    <w:rPr>
      <w:sz w:val="18"/>
      <w:szCs w:val="18"/>
    </w:rPr>
  </w:style>
  <w:style w:type="character" w:styleId="" w:default="1">
    <w:name w:val="Default Paragraph Font"/>
  </w:style>
  <w:style w:type="character" w:styleId="">
    <w:name w:val="Hyperlink"/>
    <w:basedOn w:val=""/>
    <w:rPr>
      <w:strike w:val="0"/>
      <w:color w:val="333333"/>
      <w:u w:color="auto" w:val="none"/>
    </w:rPr>
  </w:style>
  <w:style w:type="character" w:styleId="Char" w:customStyle="1">
    <w:name w:val="批注框文本 Char"/>
    <w:basedOn w:val=""/>
    <w:rPr>
      <w:sz w:val="18"/>
      <w:szCs w:val="18"/>
    </w:rPr>
  </w:style>
  <w:style w:type="character" w:styleId="Char" w:customStyle="1">
    <w:name w:val="页眉 Char"/>
    <w:basedOn w:val=""/>
    <w:rPr>
      <w:sz w:val="18"/>
      <w:szCs w:val="18"/>
    </w:rPr>
  </w:style>
  <w:style w:type="character" w:styleId="Char" w:customStyle="1">
    <w:name w:val="页脚 Char"/>
    <w:basedOn w:val="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Calibri" w:hAnsi="Calibri" w:eastAsia="Calibri" w:cs="Times New Roman"/>
        <w:kern w:val="1"/>
        <w:sz w:val="21"/>
        <w:szCs w:val="22"/>
        <w:lang w:val="en-us" w:eastAsia="zh-cn" w:bidi="ar-sa"/>
      </w:rPr>
    </w:rPrDefault>
    <w:pPrDefault>
      <w:pPr>
        <w:spacing/>
        <w:jc w:val="both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()">
    <w:name w:val="Normal (Web)"/>
    <w:qFormat/>
    <w:basedOn w:val=""/>
    <w:pPr>
      <w:spacing w:before="100" w:after="100" w:beforeAutospacing="1" w:afterAutospacing="1"/>
      <w:jc w:val="left"/>
      <w:widowControl/>
    </w:pPr>
    <w:rPr>
      <w:rFonts w:ascii="宋体" w:hAnsi="宋体" w:eastAsia="宋体" w:cs="宋体"/>
      <w:sz w:val="24"/>
      <w:szCs w:val="24"/>
    </w:rPr>
  </w:style>
  <w:style w:type="paragraph" w:styleId="">
    <w:name w:val="Balloon Text"/>
    <w:qFormat/>
    <w:basedOn w:val=""/>
    <w:rPr>
      <w:sz w:val="18"/>
      <w:szCs w:val="18"/>
    </w:rPr>
  </w:style>
  <w:style w:type="paragraph" w:styleId="">
    <w:name w:val="Header"/>
    <w:qFormat/>
    <w:basedOn w:val=""/>
    <w:pPr>
      <w:spacing/>
      <w:jc w:val="center"/>
      <w:tabs>
        <w:tab w:val="center" w:pos="4153" w:leader="none"/>
        <w:tab w:val="right" w:pos="8306" w:leader="none"/>
      </w:tabs>
      <w:pBdr>
        <w:top w:val="none" w:sz="0" w:space="3" w:color="000000"/>
        <w:left w:val="none" w:sz="0" w:space="3" w:color="000000"/>
        <w:bottom w:val="single" w:sz="6" w:space="1" w:color="000000"/>
        <w:right w:val="none" w:sz="0" w:space="3" w:color="000000"/>
        <w:between w:val="none" w:sz="0" w:space="0" w:color="000000"/>
      </w:pBdr>
      <w:shd w:val="none"/>
    </w:pPr>
    <w:rPr>
      <w:sz w:val="18"/>
      <w:szCs w:val="18"/>
    </w:rPr>
  </w:style>
  <w:style w:type="paragraph" w:styleId="">
    <w:name w:val="Footer"/>
    <w:qFormat/>
    <w:basedOn w:val=""/>
    <w:pPr>
      <w:spacing/>
      <w:jc w:val="left"/>
      <w:tabs>
        <w:tab w:val="center" w:pos="4153" w:leader="none"/>
        <w:tab w:val="right" w:pos="8306" w:leader="none"/>
      </w:tabs>
    </w:pPr>
    <w:rPr>
      <w:sz w:val="18"/>
      <w:szCs w:val="18"/>
    </w:rPr>
  </w:style>
  <w:style w:type="character" w:styleId="" w:default="1">
    <w:name w:val="Default Paragraph Font"/>
  </w:style>
  <w:style w:type="character" w:styleId="">
    <w:name w:val="Hyperlink"/>
    <w:basedOn w:val=""/>
    <w:rPr>
      <w:strike w:val="0"/>
      <w:color w:val="333333"/>
      <w:u w:color="auto" w:val="none"/>
    </w:rPr>
  </w:style>
  <w:style w:type="character" w:styleId="Char" w:customStyle="1">
    <w:name w:val="批注框文本 Char"/>
    <w:basedOn w:val=""/>
    <w:rPr>
      <w:sz w:val="18"/>
      <w:szCs w:val="18"/>
    </w:rPr>
  </w:style>
  <w:style w:type="character" w:styleId="Char" w:customStyle="1">
    <w:name w:val="页眉 Char"/>
    <w:basedOn w:val=""/>
    <w:rPr>
      <w:sz w:val="18"/>
      <w:szCs w:val="18"/>
    </w:rPr>
  </w:style>
  <w:style w:type="character" w:styleId="Char" w:customStyle="1">
    <w:name w:val="页脚 Char"/>
    <w:basedOn w:val="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hyperlink" Target="http://www.chinalawedu.com/lvsuo/" TargetMode="External"/><Relationship Id="rId8" Type="http://schemas.openxmlformats.org/officeDocument/2006/relationships/hyperlink" Target="http://www.chinalawedu.com/falvzixun/" TargetMode="Externa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2012 rev.694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/>
  <cp:revision>11</cp:revision>
  <dcterms:created xsi:type="dcterms:W3CDTF">2017-08-03T02:25:00Z</dcterms:created>
  <dcterms:modified xsi:type="dcterms:W3CDTF">2017-11-29T11:04:29Z</dcterms:modified>
</cp:coreProperties>
</file>