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77" w:rsidRPr="0057581C" w:rsidRDefault="00802CD2">
      <w:pPr>
        <w:pStyle w:val="p0"/>
        <w:spacing w:line="560" w:lineRule="exact"/>
        <w:rPr>
          <w:rFonts w:eastAsia="黑体" w:hAnsi="Times New Roman"/>
          <w:bCs/>
          <w:color w:val="auto"/>
          <w:kern w:val="2"/>
          <w:sz w:val="32"/>
          <w:szCs w:val="32"/>
        </w:rPr>
      </w:pPr>
      <w:r w:rsidRPr="0057581C">
        <w:rPr>
          <w:rFonts w:eastAsia="黑体" w:hAnsi="Times New Roman"/>
          <w:bCs/>
          <w:color w:val="auto"/>
          <w:kern w:val="2"/>
          <w:sz w:val="32"/>
          <w:szCs w:val="32"/>
        </w:rPr>
        <w:t>附件</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CB1D4E" w:rsidRPr="0057581C" w:rsidTr="00D905CE">
        <w:trPr>
          <w:trHeight w:val="720"/>
        </w:trPr>
        <w:tc>
          <w:tcPr>
            <w:tcW w:w="14081" w:type="dxa"/>
            <w:tcBorders>
              <w:top w:val="nil"/>
              <w:left w:val="nil"/>
              <w:bottom w:val="nil"/>
              <w:right w:val="nil"/>
            </w:tcBorders>
            <w:shd w:val="clear" w:color="auto" w:fill="auto"/>
            <w:noWrap/>
            <w:vAlign w:val="bottom"/>
            <w:hideMark/>
          </w:tcPr>
          <w:p w:rsidR="00CB1D4E" w:rsidRPr="0057581C" w:rsidRDefault="0040715B" w:rsidP="005C50C3">
            <w:pPr>
              <w:widowControl/>
              <w:spacing w:line="0" w:lineRule="atLeast"/>
              <w:jc w:val="center"/>
              <w:rPr>
                <w:rFonts w:ascii="Times New Roman" w:eastAsia="仿宋" w:hAnsi="Times New Roman" w:cs="Times New Roman"/>
                <w:bCs/>
                <w:sz w:val="32"/>
                <w:szCs w:val="32"/>
              </w:rPr>
            </w:pPr>
            <w:r w:rsidRPr="0057581C">
              <w:rPr>
                <w:rFonts w:ascii="Times New Roman" w:eastAsia="方正小标宋_GBK" w:hAnsi="Times New Roman" w:cs="Times New Roman"/>
                <w:bCs/>
                <w:kern w:val="0"/>
                <w:sz w:val="44"/>
                <w:szCs w:val="44"/>
              </w:rPr>
              <w:t>重庆仲裁委员会增聘第五届仲裁员名单</w:t>
            </w:r>
          </w:p>
        </w:tc>
      </w:tr>
      <w:tr w:rsidR="00CB1D4E" w:rsidRPr="0057581C" w:rsidTr="00D905CE">
        <w:trPr>
          <w:trHeight w:val="825"/>
        </w:trPr>
        <w:tc>
          <w:tcPr>
            <w:tcW w:w="14081" w:type="dxa"/>
            <w:tcBorders>
              <w:top w:val="nil"/>
              <w:left w:val="nil"/>
              <w:bottom w:val="nil"/>
              <w:right w:val="nil"/>
            </w:tcBorders>
            <w:shd w:val="clear" w:color="auto" w:fill="auto"/>
            <w:noWrap/>
            <w:vAlign w:val="center"/>
            <w:hideMark/>
          </w:tcPr>
          <w:p w:rsidR="00E3414A" w:rsidRPr="0057581C" w:rsidRDefault="00E3414A" w:rsidP="00056608">
            <w:pPr>
              <w:widowControl/>
              <w:spacing w:line="0" w:lineRule="atLeast"/>
              <w:ind w:firstLine="630"/>
              <w:jc w:val="left"/>
              <w:rPr>
                <w:rFonts w:ascii="Times New Roman" w:eastAsia="仿宋" w:hAnsi="Times New Roman" w:cs="Times New Roman"/>
                <w:bCs/>
                <w:sz w:val="32"/>
                <w:szCs w:val="32"/>
              </w:rPr>
            </w:pPr>
          </w:p>
        </w:tc>
      </w:tr>
    </w:tbl>
    <w:p w:rsidR="005C50C3" w:rsidRPr="005C50C3" w:rsidRDefault="005C50C3" w:rsidP="005C50C3">
      <w:pPr>
        <w:pStyle w:val="aa"/>
        <w:numPr>
          <w:ilvl w:val="0"/>
          <w:numId w:val="7"/>
        </w:numPr>
        <w:spacing w:line="0" w:lineRule="atLeast"/>
        <w:ind w:firstLineChars="0"/>
        <w:rPr>
          <w:rFonts w:ascii="Times New Roman" w:eastAsia="方正黑体_GBK" w:hAnsi="Times New Roman" w:cs="Times New Roman"/>
          <w:bCs/>
          <w:color w:val="000000"/>
          <w:kern w:val="0"/>
          <w:sz w:val="32"/>
          <w:szCs w:val="32"/>
        </w:rPr>
      </w:pPr>
      <w:r w:rsidRPr="005C50C3">
        <w:rPr>
          <w:rFonts w:ascii="Times New Roman" w:eastAsia="方正黑体_GBK" w:hAnsi="Times New Roman" w:cs="Times New Roman" w:hint="eastAsia"/>
          <w:bCs/>
          <w:color w:val="000000"/>
          <w:kern w:val="0"/>
          <w:sz w:val="32"/>
          <w:szCs w:val="32"/>
        </w:rPr>
        <w:t>中国内地仲裁员</w:t>
      </w:r>
      <w:r w:rsidRPr="005C50C3">
        <w:rPr>
          <w:rFonts w:ascii="Times New Roman" w:eastAsia="方正黑体_GBK" w:hAnsi="Times New Roman" w:cs="Times New Roman" w:hint="eastAsia"/>
          <w:bCs/>
          <w:color w:val="000000"/>
          <w:kern w:val="0"/>
          <w:sz w:val="32"/>
          <w:szCs w:val="32"/>
        </w:rPr>
        <w:t xml:space="preserve"> </w:t>
      </w:r>
    </w:p>
    <w:p w:rsidR="00CB1D4E" w:rsidRPr="005C50C3" w:rsidRDefault="005C50C3" w:rsidP="005C50C3">
      <w:pPr>
        <w:pStyle w:val="aa"/>
        <w:numPr>
          <w:ilvl w:val="0"/>
          <w:numId w:val="8"/>
        </w:numPr>
        <w:spacing w:line="0" w:lineRule="atLeast"/>
        <w:ind w:firstLineChars="0"/>
        <w:rPr>
          <w:rFonts w:ascii="Times New Roman" w:eastAsia="方正黑体_GBK" w:hAnsi="Times New Roman" w:cs="Times New Roman"/>
          <w:bCs/>
          <w:color w:val="000000"/>
          <w:kern w:val="0"/>
          <w:sz w:val="32"/>
          <w:szCs w:val="32"/>
        </w:rPr>
      </w:pPr>
      <w:r w:rsidRPr="005C50C3">
        <w:rPr>
          <w:rFonts w:ascii="Times New Roman" w:eastAsia="方正黑体_GBK" w:hAnsi="Times New Roman" w:cs="Times New Roman" w:hint="eastAsia"/>
          <w:bCs/>
          <w:color w:val="000000"/>
          <w:kern w:val="0"/>
          <w:sz w:val="32"/>
          <w:szCs w:val="32"/>
        </w:rPr>
        <w:t>建筑、</w:t>
      </w:r>
      <w:r w:rsidR="006E6553" w:rsidRPr="005C50C3">
        <w:rPr>
          <w:rFonts w:ascii="Times New Roman" w:eastAsia="方正黑体_GBK" w:hAnsi="Times New Roman" w:cs="Times New Roman"/>
          <w:bCs/>
          <w:color w:val="000000"/>
          <w:kern w:val="0"/>
          <w:sz w:val="32"/>
          <w:szCs w:val="32"/>
        </w:rPr>
        <w:t>房地产</w:t>
      </w:r>
      <w:r w:rsidR="00DD563E" w:rsidRPr="005C50C3">
        <w:rPr>
          <w:rFonts w:ascii="Times New Roman" w:eastAsia="方正黑体_GBK" w:hAnsi="Times New Roman" w:cs="Times New Roman"/>
          <w:bCs/>
          <w:color w:val="000000"/>
          <w:kern w:val="0"/>
          <w:sz w:val="32"/>
          <w:szCs w:val="32"/>
        </w:rPr>
        <w:t>专业</w:t>
      </w:r>
      <w:r w:rsidR="006E6553" w:rsidRPr="005C50C3">
        <w:rPr>
          <w:rFonts w:ascii="Times New Roman" w:eastAsia="方正黑体_GBK" w:hAnsi="Times New Roman" w:cs="Times New Roman"/>
          <w:bCs/>
          <w:color w:val="000000"/>
          <w:kern w:val="0"/>
          <w:sz w:val="32"/>
          <w:szCs w:val="32"/>
        </w:rPr>
        <w:t>（共</w:t>
      </w:r>
      <w:r w:rsidR="00617AD3">
        <w:rPr>
          <w:rFonts w:ascii="Times New Roman" w:eastAsia="方正黑体_GBK" w:hAnsi="Times New Roman" w:cs="Times New Roman" w:hint="eastAsia"/>
          <w:bCs/>
          <w:color w:val="000000"/>
          <w:kern w:val="0"/>
          <w:sz w:val="32"/>
          <w:szCs w:val="32"/>
        </w:rPr>
        <w:t>16</w:t>
      </w:r>
      <w:r w:rsidR="00637E75">
        <w:rPr>
          <w:rFonts w:ascii="Times New Roman" w:eastAsia="方正黑体_GBK" w:hAnsi="Times New Roman" w:cs="Times New Roman" w:hint="eastAsia"/>
          <w:bCs/>
          <w:color w:val="000000"/>
          <w:kern w:val="0"/>
          <w:sz w:val="32"/>
          <w:szCs w:val="32"/>
        </w:rPr>
        <w:t>名</w:t>
      </w:r>
      <w:r w:rsidR="006E6553" w:rsidRPr="005C50C3">
        <w:rPr>
          <w:rFonts w:ascii="Times New Roman" w:eastAsia="方正黑体_GBK" w:hAnsi="Times New Roman" w:cs="Times New Roman"/>
          <w:bCs/>
          <w:color w:val="000000"/>
          <w:kern w:val="0"/>
          <w:sz w:val="32"/>
          <w:szCs w:val="32"/>
        </w:rPr>
        <w:t>）</w:t>
      </w:r>
    </w:p>
    <w:p w:rsidR="005C50C3" w:rsidRPr="00637E75" w:rsidRDefault="005C50C3" w:rsidP="00637E75">
      <w:pPr>
        <w:spacing w:line="0" w:lineRule="atLeast"/>
        <w:ind w:left="640" w:firstLineChars="50" w:firstLine="160"/>
        <w:rPr>
          <w:rFonts w:ascii="Times New Roman" w:eastAsia="方正黑体_GBK" w:hAnsi="Times New Roman" w:cs="Times New Roman"/>
          <w:sz w:val="32"/>
          <w:szCs w:val="32"/>
        </w:rPr>
      </w:pPr>
      <w:r w:rsidRPr="00637E75">
        <w:rPr>
          <w:rFonts w:ascii="Times New Roman" w:eastAsia="方正黑体_GBK" w:hAnsi="Times New Roman" w:cs="Times New Roman" w:hint="eastAsia"/>
          <w:sz w:val="32"/>
          <w:szCs w:val="32"/>
        </w:rPr>
        <w:t>1.</w:t>
      </w:r>
      <w:r w:rsidRPr="00637E75">
        <w:rPr>
          <w:rFonts w:ascii="Times New Roman" w:eastAsia="方正黑体_GBK" w:hAnsi="Times New Roman" w:cs="Times New Roman" w:hint="eastAsia"/>
          <w:sz w:val="32"/>
          <w:szCs w:val="32"/>
        </w:rPr>
        <w:t>高等院校仲裁员（</w:t>
      </w:r>
      <w:r w:rsidRPr="00637E75">
        <w:rPr>
          <w:rFonts w:ascii="Times New Roman" w:eastAsia="方正黑体_GBK" w:hAnsi="Times New Roman" w:cs="Times New Roman" w:hint="eastAsia"/>
          <w:sz w:val="32"/>
          <w:szCs w:val="32"/>
        </w:rPr>
        <w:t>2</w:t>
      </w:r>
      <w:r w:rsidRPr="00637E75">
        <w:rPr>
          <w:rFonts w:ascii="Times New Roman" w:eastAsia="方正黑体_GBK" w:hAnsi="Times New Roman" w:cs="Times New Roman" w:hint="eastAsia"/>
          <w:sz w:val="32"/>
          <w:szCs w:val="32"/>
        </w:rPr>
        <w:t>名）</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056608" w:rsidRPr="0057581C" w:rsidTr="005C50C3">
        <w:trPr>
          <w:trHeight w:val="20"/>
          <w:jc w:val="center"/>
        </w:trPr>
        <w:tc>
          <w:tcPr>
            <w:tcW w:w="582" w:type="dxa"/>
            <w:shd w:val="clear" w:color="auto" w:fill="auto"/>
            <w:vAlign w:val="center"/>
            <w:hideMark/>
          </w:tcPr>
          <w:p w:rsidR="00056608" w:rsidRPr="0057581C" w:rsidRDefault="00E926AB" w:rsidP="00E926AB">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序号</w:t>
            </w:r>
          </w:p>
        </w:tc>
        <w:tc>
          <w:tcPr>
            <w:tcW w:w="993" w:type="dxa"/>
            <w:shd w:val="clear" w:color="auto" w:fill="auto"/>
            <w:vAlign w:val="center"/>
            <w:hideMark/>
          </w:tcPr>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姓名</w:t>
            </w:r>
          </w:p>
        </w:tc>
        <w:tc>
          <w:tcPr>
            <w:tcW w:w="425" w:type="dxa"/>
            <w:shd w:val="clear" w:color="auto" w:fill="auto"/>
            <w:vAlign w:val="center"/>
            <w:hideMark/>
          </w:tcPr>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性别</w:t>
            </w:r>
          </w:p>
        </w:tc>
        <w:tc>
          <w:tcPr>
            <w:tcW w:w="1417" w:type="dxa"/>
            <w:shd w:val="clear" w:color="auto" w:fill="auto"/>
            <w:vAlign w:val="center"/>
            <w:hideMark/>
          </w:tcPr>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出生年月</w:t>
            </w:r>
          </w:p>
        </w:tc>
        <w:tc>
          <w:tcPr>
            <w:tcW w:w="2268" w:type="dxa"/>
            <w:vAlign w:val="center"/>
          </w:tcPr>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单位及职务</w:t>
            </w:r>
          </w:p>
        </w:tc>
        <w:tc>
          <w:tcPr>
            <w:tcW w:w="994" w:type="dxa"/>
            <w:shd w:val="clear" w:color="auto" w:fill="auto"/>
            <w:vAlign w:val="center"/>
            <w:hideMark/>
          </w:tcPr>
          <w:p w:rsidR="00BF5065" w:rsidRPr="0057581C" w:rsidRDefault="00056608" w:rsidP="003B1D09">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学历</w:t>
            </w:r>
          </w:p>
          <w:p w:rsidR="00056608" w:rsidRPr="0057581C" w:rsidRDefault="00056608" w:rsidP="003B1D09">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学位</w:t>
            </w:r>
          </w:p>
        </w:tc>
        <w:tc>
          <w:tcPr>
            <w:tcW w:w="1276" w:type="dxa"/>
            <w:shd w:val="clear" w:color="auto" w:fill="auto"/>
            <w:vAlign w:val="center"/>
            <w:hideMark/>
          </w:tcPr>
          <w:p w:rsidR="003B1D09"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技术</w:t>
            </w:r>
          </w:p>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职称</w:t>
            </w:r>
          </w:p>
        </w:tc>
        <w:tc>
          <w:tcPr>
            <w:tcW w:w="1985" w:type="dxa"/>
            <w:shd w:val="clear" w:color="auto" w:fill="auto"/>
            <w:vAlign w:val="center"/>
            <w:hideMark/>
          </w:tcPr>
          <w:p w:rsidR="00056608" w:rsidRPr="0057581C" w:rsidRDefault="00056608"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擅长专业</w:t>
            </w:r>
          </w:p>
        </w:tc>
        <w:tc>
          <w:tcPr>
            <w:tcW w:w="4395" w:type="dxa"/>
            <w:shd w:val="clear" w:color="auto" w:fill="auto"/>
            <w:vAlign w:val="center"/>
            <w:hideMark/>
          </w:tcPr>
          <w:p w:rsidR="00056608" w:rsidRPr="0057581C" w:rsidRDefault="00056608" w:rsidP="0087678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聘任条件</w:t>
            </w:r>
          </w:p>
        </w:tc>
      </w:tr>
      <w:tr w:rsidR="00CC1A08" w:rsidRPr="0057581C" w:rsidTr="005C50C3">
        <w:trPr>
          <w:trHeight w:val="20"/>
          <w:jc w:val="center"/>
        </w:trPr>
        <w:tc>
          <w:tcPr>
            <w:tcW w:w="582" w:type="dxa"/>
            <w:shd w:val="clear" w:color="auto" w:fill="auto"/>
            <w:vAlign w:val="center"/>
            <w:hideMark/>
          </w:tcPr>
          <w:p w:rsidR="00CC1A08" w:rsidRPr="0057581C" w:rsidRDefault="00CC1A08" w:rsidP="004B1DBC">
            <w:pPr>
              <w:pStyle w:val="aa"/>
              <w:widowControl/>
              <w:numPr>
                <w:ilvl w:val="0"/>
                <w:numId w:val="1"/>
              </w:numPr>
              <w:spacing w:line="0" w:lineRule="atLeast"/>
              <w:ind w:firstLineChars="0"/>
              <w:jc w:val="center"/>
              <w:rPr>
                <w:rFonts w:ascii="Times New Roman" w:eastAsia="宋体" w:hAnsi="Times New Roman" w:cs="Times New Roman"/>
                <w:kern w:val="0"/>
                <w:sz w:val="22"/>
              </w:rPr>
            </w:pPr>
          </w:p>
        </w:tc>
        <w:tc>
          <w:tcPr>
            <w:tcW w:w="993"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邬</w:t>
            </w:r>
            <w:r w:rsidR="00980717">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砚</w:t>
            </w:r>
          </w:p>
        </w:tc>
        <w:tc>
          <w:tcPr>
            <w:tcW w:w="425"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7"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12</w:t>
            </w:r>
            <w:r w:rsidRPr="0057581C">
              <w:rPr>
                <w:rFonts w:ascii="Times New Roman" w:eastAsia="宋体" w:hAnsi="Times New Roman" w:cs="Times New Roman"/>
                <w:kern w:val="0"/>
                <w:sz w:val="22"/>
              </w:rPr>
              <w:t>月</w:t>
            </w:r>
          </w:p>
        </w:tc>
        <w:tc>
          <w:tcPr>
            <w:tcW w:w="2268" w:type="dxa"/>
            <w:vAlign w:val="center"/>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西南政法大学</w:t>
            </w:r>
          </w:p>
        </w:tc>
        <w:tc>
          <w:tcPr>
            <w:tcW w:w="994"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副教授</w:t>
            </w:r>
          </w:p>
        </w:tc>
        <w:tc>
          <w:tcPr>
            <w:tcW w:w="1985"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5" w:type="dxa"/>
            <w:shd w:val="clear" w:color="auto" w:fill="auto"/>
            <w:vAlign w:val="center"/>
            <w:hideMark/>
          </w:tcPr>
          <w:p w:rsidR="00CC1A08" w:rsidRPr="0057581C" w:rsidRDefault="00CC1A08" w:rsidP="0098071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从事法律教学、研究工作，具有副教授高级职称</w:t>
            </w:r>
            <w:r w:rsidR="00980717">
              <w:rPr>
                <w:rFonts w:ascii="Times New Roman" w:eastAsia="宋体" w:hAnsi="Times New Roman" w:cs="Times New Roman" w:hint="eastAsia"/>
                <w:kern w:val="0"/>
                <w:sz w:val="22"/>
              </w:rPr>
              <w:t>，</w:t>
            </w:r>
            <w:r w:rsidR="004B1DBC">
              <w:rPr>
                <w:rFonts w:ascii="Times New Roman" w:eastAsia="宋体" w:hAnsi="Times New Roman" w:cs="Times New Roman"/>
                <w:kern w:val="0"/>
                <w:sz w:val="22"/>
              </w:rPr>
              <w:t>直接从事民商事法律教学、研究工作</w:t>
            </w:r>
            <w:r w:rsidR="00980717" w:rsidRPr="0057581C">
              <w:rPr>
                <w:rFonts w:ascii="Times New Roman" w:eastAsia="宋体" w:hAnsi="Times New Roman" w:cs="Times New Roman"/>
                <w:kern w:val="0"/>
                <w:sz w:val="22"/>
              </w:rPr>
              <w:t xml:space="preserve"> </w:t>
            </w:r>
          </w:p>
        </w:tc>
      </w:tr>
      <w:tr w:rsidR="00CC1A08" w:rsidRPr="0057581C" w:rsidTr="005C50C3">
        <w:trPr>
          <w:trHeight w:val="20"/>
          <w:jc w:val="center"/>
        </w:trPr>
        <w:tc>
          <w:tcPr>
            <w:tcW w:w="582" w:type="dxa"/>
            <w:shd w:val="clear" w:color="auto" w:fill="auto"/>
            <w:vAlign w:val="center"/>
            <w:hideMark/>
          </w:tcPr>
          <w:p w:rsidR="00CC1A08" w:rsidRPr="0057581C" w:rsidRDefault="00CC1A08" w:rsidP="004B1DBC">
            <w:pPr>
              <w:pStyle w:val="aa"/>
              <w:widowControl/>
              <w:numPr>
                <w:ilvl w:val="0"/>
                <w:numId w:val="1"/>
              </w:numPr>
              <w:spacing w:line="0" w:lineRule="atLeast"/>
              <w:ind w:firstLineChars="0"/>
              <w:jc w:val="center"/>
              <w:rPr>
                <w:rFonts w:ascii="Times New Roman" w:eastAsia="宋体" w:hAnsi="Times New Roman" w:cs="Times New Roman"/>
                <w:kern w:val="0"/>
                <w:sz w:val="22"/>
              </w:rPr>
            </w:pPr>
          </w:p>
        </w:tc>
        <w:tc>
          <w:tcPr>
            <w:tcW w:w="993"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岳</w:t>
            </w:r>
            <w:r w:rsidR="00980717">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丽</w:t>
            </w:r>
          </w:p>
        </w:tc>
        <w:tc>
          <w:tcPr>
            <w:tcW w:w="425"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7"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4</w:t>
            </w:r>
            <w:r w:rsidRPr="0057581C">
              <w:rPr>
                <w:rFonts w:ascii="Times New Roman" w:eastAsia="宋体" w:hAnsi="Times New Roman" w:cs="Times New Roman"/>
                <w:kern w:val="0"/>
                <w:sz w:val="22"/>
              </w:rPr>
              <w:t>月</w:t>
            </w:r>
          </w:p>
        </w:tc>
        <w:tc>
          <w:tcPr>
            <w:tcW w:w="2268" w:type="dxa"/>
            <w:vAlign w:val="center"/>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西南政法大学教师</w:t>
            </w:r>
          </w:p>
        </w:tc>
        <w:tc>
          <w:tcPr>
            <w:tcW w:w="994"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CC1A08" w:rsidRPr="0057581C" w:rsidRDefault="004B1DBC" w:rsidP="004B1DBC">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副教授</w:t>
            </w:r>
            <w:r w:rsidR="00CC1A08" w:rsidRPr="0057581C">
              <w:rPr>
                <w:rFonts w:ascii="Times New Roman" w:eastAsia="宋体" w:hAnsi="Times New Roman" w:cs="Times New Roman"/>
                <w:kern w:val="0"/>
                <w:sz w:val="22"/>
              </w:rPr>
              <w:t xml:space="preserve">　</w:t>
            </w:r>
          </w:p>
        </w:tc>
        <w:tc>
          <w:tcPr>
            <w:tcW w:w="1985" w:type="dxa"/>
            <w:shd w:val="clear" w:color="auto" w:fill="auto"/>
            <w:vAlign w:val="center"/>
            <w:hideMark/>
          </w:tcPr>
          <w:p w:rsidR="00CC1A08" w:rsidRPr="0057581C" w:rsidRDefault="00CC1A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w:t>
            </w:r>
          </w:p>
        </w:tc>
        <w:tc>
          <w:tcPr>
            <w:tcW w:w="4395" w:type="dxa"/>
            <w:shd w:val="clear" w:color="auto" w:fill="auto"/>
            <w:vAlign w:val="center"/>
            <w:hideMark/>
          </w:tcPr>
          <w:p w:rsidR="00CC1A08" w:rsidRPr="0057581C" w:rsidRDefault="004B1DBC" w:rsidP="004B1DBC">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从事法律教学、研究工作，具有副教授高级职称</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直接从事民商事法律教学、研究工作</w:t>
            </w:r>
          </w:p>
        </w:tc>
      </w:tr>
    </w:tbl>
    <w:p w:rsidR="005C50C3" w:rsidRPr="00637E75" w:rsidRDefault="005C50C3" w:rsidP="00637E75">
      <w:pPr>
        <w:spacing w:line="0" w:lineRule="atLeast"/>
        <w:ind w:firstLineChars="250" w:firstLine="800"/>
        <w:rPr>
          <w:rFonts w:ascii="Times New Roman" w:eastAsia="方正黑体_GBK" w:hAnsi="Times New Roman" w:cs="Times New Roman"/>
          <w:sz w:val="32"/>
          <w:szCs w:val="32"/>
        </w:rPr>
      </w:pPr>
      <w:r w:rsidRPr="00637E75">
        <w:rPr>
          <w:rFonts w:ascii="Times New Roman" w:eastAsia="方正黑体_GBK" w:hAnsi="Times New Roman" w:cs="Times New Roman" w:hint="eastAsia"/>
          <w:sz w:val="32"/>
          <w:szCs w:val="32"/>
        </w:rPr>
        <w:t>2.</w:t>
      </w:r>
      <w:r w:rsidRPr="00637E75">
        <w:rPr>
          <w:rFonts w:ascii="Times New Roman" w:eastAsia="方正黑体_GBK" w:hAnsi="Times New Roman" w:cs="Times New Roman" w:hint="eastAsia"/>
          <w:sz w:val="32"/>
          <w:szCs w:val="32"/>
        </w:rPr>
        <w:t>专职律师仲裁员（</w:t>
      </w:r>
      <w:r w:rsidR="00617AD3">
        <w:rPr>
          <w:rFonts w:ascii="Times New Roman" w:eastAsia="方正黑体_GBK" w:hAnsi="Times New Roman" w:cs="Times New Roman" w:hint="eastAsia"/>
          <w:sz w:val="32"/>
          <w:szCs w:val="32"/>
        </w:rPr>
        <w:t>8</w:t>
      </w:r>
      <w:r w:rsidR="00637E75" w:rsidRPr="00637E75">
        <w:rPr>
          <w:rFonts w:ascii="Times New Roman" w:eastAsia="方正黑体_GBK" w:hAnsi="Times New Roman" w:cs="Times New Roman" w:hint="eastAsia"/>
          <w:sz w:val="32"/>
          <w:szCs w:val="32"/>
        </w:rPr>
        <w:t>名）</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5C50C3" w:rsidRPr="0057581C" w:rsidTr="005C50C3">
        <w:trPr>
          <w:trHeight w:val="20"/>
          <w:jc w:val="center"/>
        </w:trPr>
        <w:tc>
          <w:tcPr>
            <w:tcW w:w="582" w:type="dxa"/>
            <w:shd w:val="clear" w:color="auto" w:fill="auto"/>
            <w:vAlign w:val="center"/>
            <w:hideMark/>
          </w:tcPr>
          <w:p w:rsidR="005C50C3" w:rsidRPr="002D02C3" w:rsidRDefault="002D02C3" w:rsidP="002D02C3">
            <w:pPr>
              <w:widowControl/>
              <w:spacing w:line="0" w:lineRule="atLeast"/>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序号</w:t>
            </w: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姓名</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性别</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出生年月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单位及职务</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学历</w:t>
            </w:r>
          </w:p>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学位</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技术</w:t>
            </w:r>
          </w:p>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职称</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擅长专业</w:t>
            </w:r>
          </w:p>
        </w:tc>
        <w:tc>
          <w:tcPr>
            <w:tcW w:w="439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聘任条件</w:t>
            </w:r>
          </w:p>
        </w:tc>
      </w:tr>
      <w:tr w:rsidR="005C50C3" w:rsidRPr="0057581C" w:rsidTr="005C50C3">
        <w:trPr>
          <w:trHeight w:val="20"/>
          <w:jc w:val="center"/>
        </w:trPr>
        <w:tc>
          <w:tcPr>
            <w:tcW w:w="582" w:type="dxa"/>
            <w:shd w:val="clear" w:color="auto" w:fill="auto"/>
            <w:vAlign w:val="center"/>
            <w:hideMark/>
          </w:tcPr>
          <w:p w:rsidR="005C50C3" w:rsidRPr="002D02C3" w:rsidRDefault="005C50C3" w:rsidP="002D02C3">
            <w:pPr>
              <w:pStyle w:val="aa"/>
              <w:widowControl/>
              <w:numPr>
                <w:ilvl w:val="0"/>
                <w:numId w:val="14"/>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钟</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筱</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重庆新隆基律师事务所合伙人律师</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具有全日制法学硕士研究生学历（英语专业</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级），从事职业律师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w:t>
            </w:r>
            <w:r w:rsidRPr="0057581C">
              <w:rPr>
                <w:rFonts w:ascii="Times New Roman" w:eastAsia="宋体" w:hAnsi="Times New Roman" w:cs="Times New Roman"/>
                <w:kern w:val="0"/>
                <w:sz w:val="22"/>
              </w:rPr>
              <w:t xml:space="preserve"> </w:t>
            </w:r>
          </w:p>
        </w:tc>
      </w:tr>
      <w:tr w:rsidR="005C50C3" w:rsidRPr="0057581C" w:rsidTr="005C50C3">
        <w:trPr>
          <w:trHeight w:val="20"/>
          <w:jc w:val="center"/>
        </w:trPr>
        <w:tc>
          <w:tcPr>
            <w:tcW w:w="582" w:type="dxa"/>
            <w:shd w:val="clear" w:color="auto" w:fill="auto"/>
            <w:vAlign w:val="center"/>
            <w:hideMark/>
          </w:tcPr>
          <w:p w:rsidR="005C50C3" w:rsidRPr="002D02C3" w:rsidRDefault="005C50C3" w:rsidP="002D02C3">
            <w:pPr>
              <w:pStyle w:val="aa"/>
              <w:widowControl/>
              <w:numPr>
                <w:ilvl w:val="0"/>
                <w:numId w:val="14"/>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彭</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静</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重庆静昇律师事务所创始合伙人、主任律师</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一级律师</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年以上，曾担任本会仲裁员两届以上</w:t>
            </w:r>
          </w:p>
        </w:tc>
      </w:tr>
    </w:tbl>
    <w:p w:rsidR="002D02C3" w:rsidRDefault="002D02C3"/>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5C50C3" w:rsidRPr="0057581C" w:rsidTr="005C50C3">
        <w:trPr>
          <w:trHeight w:val="20"/>
          <w:jc w:val="center"/>
        </w:trPr>
        <w:tc>
          <w:tcPr>
            <w:tcW w:w="582" w:type="dxa"/>
            <w:shd w:val="clear" w:color="auto" w:fill="auto"/>
            <w:vAlign w:val="center"/>
            <w:hideMark/>
          </w:tcPr>
          <w:p w:rsidR="005C50C3" w:rsidRPr="005C50C3" w:rsidRDefault="005C50C3"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陈</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昱</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重庆百君律师事务所副主任高级合伙人</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房地产、公司</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5C50C3" w:rsidRPr="0057581C" w:rsidTr="005C50C3">
        <w:trPr>
          <w:trHeight w:val="20"/>
          <w:jc w:val="center"/>
        </w:trPr>
        <w:tc>
          <w:tcPr>
            <w:tcW w:w="582" w:type="dxa"/>
            <w:shd w:val="clear" w:color="auto" w:fill="auto"/>
            <w:vAlign w:val="center"/>
            <w:hideMark/>
          </w:tcPr>
          <w:p w:rsidR="005C50C3" w:rsidRPr="005C50C3" w:rsidRDefault="005C50C3"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张世强</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5</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重庆百君律师事务所副主任</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房地产、公司</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5C50C3" w:rsidRPr="0057581C" w:rsidTr="005C50C3">
        <w:trPr>
          <w:trHeight w:val="20"/>
          <w:jc w:val="center"/>
        </w:trPr>
        <w:tc>
          <w:tcPr>
            <w:tcW w:w="582" w:type="dxa"/>
            <w:shd w:val="clear" w:color="auto" w:fill="auto"/>
            <w:vAlign w:val="center"/>
            <w:hideMark/>
          </w:tcPr>
          <w:p w:rsidR="005C50C3" w:rsidRPr="005C50C3" w:rsidRDefault="005C50C3"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唐俊锋</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北京德恒（重庆）律师事务所管理合伙人、高级合伙人</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年，担任合伙人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5C50C3" w:rsidRPr="0057581C" w:rsidTr="005C50C3">
        <w:trPr>
          <w:trHeight w:val="20"/>
          <w:jc w:val="center"/>
        </w:trPr>
        <w:tc>
          <w:tcPr>
            <w:tcW w:w="582" w:type="dxa"/>
            <w:shd w:val="clear" w:color="auto" w:fill="auto"/>
            <w:vAlign w:val="center"/>
            <w:hideMark/>
          </w:tcPr>
          <w:p w:rsidR="005C50C3" w:rsidRPr="005C50C3" w:rsidRDefault="005C50C3"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涂小琴</w:t>
            </w:r>
          </w:p>
        </w:tc>
        <w:tc>
          <w:tcPr>
            <w:tcW w:w="42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7"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vAlign w:val="center"/>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中豪律师事务所合伙人</w:t>
            </w:r>
          </w:p>
        </w:tc>
        <w:tc>
          <w:tcPr>
            <w:tcW w:w="994"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5" w:type="dxa"/>
            <w:shd w:val="clear" w:color="auto" w:fill="auto"/>
            <w:vAlign w:val="center"/>
            <w:hideMark/>
          </w:tcPr>
          <w:p w:rsidR="005C50C3" w:rsidRPr="0057581C" w:rsidRDefault="005C50C3" w:rsidP="005C50C3">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5" w:type="dxa"/>
            <w:shd w:val="clear" w:color="auto" w:fill="auto"/>
            <w:vAlign w:val="center"/>
            <w:hideMark/>
          </w:tcPr>
          <w:p w:rsidR="005C50C3" w:rsidRPr="0057581C" w:rsidRDefault="005C50C3" w:rsidP="005C50C3">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担任律师事务所主任、合伙人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E54820" w:rsidRPr="0057581C" w:rsidTr="005C50C3">
        <w:trPr>
          <w:trHeight w:val="20"/>
          <w:jc w:val="center"/>
        </w:trPr>
        <w:tc>
          <w:tcPr>
            <w:tcW w:w="582" w:type="dxa"/>
            <w:shd w:val="clear" w:color="auto" w:fill="auto"/>
            <w:vAlign w:val="center"/>
            <w:hideMark/>
          </w:tcPr>
          <w:p w:rsidR="00E54820" w:rsidRPr="005C50C3" w:rsidRDefault="00E54820"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张</w:t>
            </w:r>
            <w:r w:rsidRPr="00B8713C">
              <w:rPr>
                <w:rFonts w:ascii="Times New Roman" w:eastAsia="宋体" w:hAnsi="Times New Roman" w:cs="Times New Roman" w:hint="eastAsia"/>
                <w:kern w:val="0"/>
                <w:sz w:val="22"/>
              </w:rPr>
              <w:t xml:space="preserve">  </w:t>
            </w:r>
            <w:r w:rsidRPr="00B8713C">
              <w:rPr>
                <w:rFonts w:ascii="Times New Roman" w:eastAsia="宋体" w:hAnsi="Times New Roman" w:cs="Times New Roman"/>
                <w:kern w:val="0"/>
                <w:sz w:val="22"/>
              </w:rPr>
              <w:t>志</w:t>
            </w:r>
          </w:p>
        </w:tc>
        <w:tc>
          <w:tcPr>
            <w:tcW w:w="425"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男</w:t>
            </w:r>
          </w:p>
        </w:tc>
        <w:tc>
          <w:tcPr>
            <w:tcW w:w="1417"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1968</w:t>
            </w:r>
            <w:r w:rsidRPr="00B8713C">
              <w:rPr>
                <w:rFonts w:ascii="Times New Roman" w:eastAsia="宋体" w:hAnsi="Times New Roman" w:cs="Times New Roman"/>
                <w:kern w:val="0"/>
                <w:sz w:val="22"/>
              </w:rPr>
              <w:t>年</w:t>
            </w:r>
            <w:r w:rsidRPr="00B8713C">
              <w:rPr>
                <w:rFonts w:ascii="Times New Roman" w:eastAsia="宋体" w:hAnsi="Times New Roman" w:cs="Times New Roman"/>
                <w:kern w:val="0"/>
                <w:sz w:val="22"/>
              </w:rPr>
              <w:t>5</w:t>
            </w:r>
            <w:r w:rsidRPr="00B8713C">
              <w:rPr>
                <w:rFonts w:ascii="Times New Roman" w:eastAsia="宋体" w:hAnsi="Times New Roman" w:cs="Times New Roman"/>
                <w:kern w:val="0"/>
                <w:sz w:val="22"/>
              </w:rPr>
              <w:t>月</w:t>
            </w:r>
          </w:p>
        </w:tc>
        <w:tc>
          <w:tcPr>
            <w:tcW w:w="2268" w:type="dxa"/>
            <w:vAlign w:val="center"/>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万商通勤律师事务所管委会主任</w:t>
            </w:r>
          </w:p>
        </w:tc>
        <w:tc>
          <w:tcPr>
            <w:tcW w:w="994"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硕士</w:t>
            </w:r>
          </w:p>
        </w:tc>
        <w:tc>
          <w:tcPr>
            <w:tcW w:w="1276"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p>
        </w:tc>
        <w:tc>
          <w:tcPr>
            <w:tcW w:w="1985"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房地产、公司</w:t>
            </w:r>
          </w:p>
        </w:tc>
        <w:tc>
          <w:tcPr>
            <w:tcW w:w="4395" w:type="dxa"/>
            <w:shd w:val="clear" w:color="auto" w:fill="auto"/>
            <w:vAlign w:val="center"/>
            <w:hideMark/>
          </w:tcPr>
          <w:p w:rsidR="00E54820" w:rsidRPr="00B8713C" w:rsidRDefault="00E54820" w:rsidP="002B26C0">
            <w:pPr>
              <w:widowControl/>
              <w:spacing w:line="0" w:lineRule="atLeast"/>
              <w:jc w:val="left"/>
              <w:rPr>
                <w:rFonts w:ascii="Times New Roman" w:eastAsia="宋体" w:hAnsi="Times New Roman" w:cs="Times New Roman"/>
                <w:kern w:val="0"/>
                <w:sz w:val="22"/>
              </w:rPr>
            </w:pPr>
            <w:r w:rsidRPr="00B8713C">
              <w:rPr>
                <w:rFonts w:ascii="Times New Roman" w:eastAsia="宋体" w:hAnsi="Times New Roman" w:cs="Times New Roman"/>
                <w:kern w:val="0"/>
                <w:sz w:val="22"/>
              </w:rPr>
              <w:t>贸仲、上国仲、深国仲、石家庄仲裁委员会仲裁员</w:t>
            </w:r>
          </w:p>
        </w:tc>
      </w:tr>
      <w:tr w:rsidR="00E54820" w:rsidRPr="0057581C" w:rsidTr="005C50C3">
        <w:trPr>
          <w:trHeight w:val="20"/>
          <w:jc w:val="center"/>
        </w:trPr>
        <w:tc>
          <w:tcPr>
            <w:tcW w:w="582" w:type="dxa"/>
            <w:shd w:val="clear" w:color="auto" w:fill="auto"/>
            <w:vAlign w:val="center"/>
            <w:hideMark/>
          </w:tcPr>
          <w:p w:rsidR="00E54820" w:rsidRPr="005C50C3" w:rsidRDefault="00E54820" w:rsidP="005C50C3">
            <w:pPr>
              <w:pStyle w:val="aa"/>
              <w:widowControl/>
              <w:numPr>
                <w:ilvl w:val="0"/>
                <w:numId w:val="1"/>
              </w:numPr>
              <w:spacing w:line="0" w:lineRule="atLeast"/>
              <w:ind w:firstLineChars="0"/>
              <w:rPr>
                <w:rFonts w:ascii="Times New Roman" w:eastAsia="宋体" w:hAnsi="Times New Roman" w:cs="Times New Roman"/>
                <w:kern w:val="0"/>
                <w:sz w:val="22"/>
              </w:rPr>
            </w:pPr>
          </w:p>
        </w:tc>
        <w:tc>
          <w:tcPr>
            <w:tcW w:w="993"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熊</w:t>
            </w:r>
            <w:r w:rsidRPr="00B8713C">
              <w:rPr>
                <w:rFonts w:ascii="Times New Roman" w:eastAsia="宋体" w:hAnsi="Times New Roman" w:cs="Times New Roman" w:hint="eastAsia"/>
                <w:kern w:val="0"/>
                <w:sz w:val="22"/>
              </w:rPr>
              <w:t xml:space="preserve">  </w:t>
            </w:r>
            <w:r w:rsidRPr="00B8713C">
              <w:rPr>
                <w:rFonts w:ascii="Times New Roman" w:eastAsia="宋体" w:hAnsi="Times New Roman" w:cs="Times New Roman"/>
                <w:kern w:val="0"/>
                <w:sz w:val="22"/>
              </w:rPr>
              <w:t>智</w:t>
            </w:r>
          </w:p>
        </w:tc>
        <w:tc>
          <w:tcPr>
            <w:tcW w:w="425"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男</w:t>
            </w:r>
          </w:p>
        </w:tc>
        <w:tc>
          <w:tcPr>
            <w:tcW w:w="1417"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1969</w:t>
            </w:r>
            <w:r w:rsidRPr="00B8713C">
              <w:rPr>
                <w:rFonts w:ascii="Times New Roman" w:eastAsia="宋体" w:hAnsi="Times New Roman" w:cs="Times New Roman"/>
                <w:kern w:val="0"/>
                <w:sz w:val="22"/>
              </w:rPr>
              <w:t>年</w:t>
            </w:r>
            <w:r w:rsidRPr="00B8713C">
              <w:rPr>
                <w:rFonts w:ascii="Times New Roman" w:eastAsia="宋体" w:hAnsi="Times New Roman" w:cs="Times New Roman"/>
                <w:kern w:val="0"/>
                <w:sz w:val="22"/>
              </w:rPr>
              <w:t>8</w:t>
            </w:r>
            <w:r w:rsidRPr="00B8713C">
              <w:rPr>
                <w:rFonts w:ascii="Times New Roman" w:eastAsia="宋体" w:hAnsi="Times New Roman" w:cs="Times New Roman"/>
                <w:kern w:val="0"/>
                <w:sz w:val="22"/>
              </w:rPr>
              <w:t>月</w:t>
            </w:r>
          </w:p>
        </w:tc>
        <w:tc>
          <w:tcPr>
            <w:tcW w:w="2268" w:type="dxa"/>
            <w:vAlign w:val="center"/>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北京市北斗鼎铭律师事务所主任</w:t>
            </w:r>
          </w:p>
        </w:tc>
        <w:tc>
          <w:tcPr>
            <w:tcW w:w="994"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p>
        </w:tc>
        <w:tc>
          <w:tcPr>
            <w:tcW w:w="1276"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p>
        </w:tc>
        <w:tc>
          <w:tcPr>
            <w:tcW w:w="1985"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kern w:val="0"/>
                <w:sz w:val="22"/>
              </w:rPr>
              <w:t>房地产、建设工程、金融、国际贸易、知识产权、中外合资合作</w:t>
            </w:r>
          </w:p>
        </w:tc>
        <w:tc>
          <w:tcPr>
            <w:tcW w:w="4395" w:type="dxa"/>
            <w:shd w:val="clear" w:color="auto" w:fill="auto"/>
            <w:vAlign w:val="center"/>
            <w:hideMark/>
          </w:tcPr>
          <w:p w:rsidR="00E54820" w:rsidRPr="00B8713C" w:rsidRDefault="00E54820" w:rsidP="00031299">
            <w:pPr>
              <w:widowControl/>
              <w:spacing w:line="0" w:lineRule="atLeast"/>
              <w:jc w:val="center"/>
              <w:rPr>
                <w:rFonts w:ascii="Times New Roman" w:eastAsia="宋体" w:hAnsi="Times New Roman" w:cs="Times New Roman"/>
                <w:kern w:val="0"/>
                <w:sz w:val="22"/>
              </w:rPr>
            </w:pPr>
            <w:r w:rsidRPr="00B8713C">
              <w:rPr>
                <w:rFonts w:ascii="Times New Roman" w:eastAsia="宋体" w:hAnsi="Times New Roman" w:cs="Times New Roman" w:hint="eastAsia"/>
                <w:kern w:val="0"/>
                <w:sz w:val="22"/>
              </w:rPr>
              <w:t>从事律师工作满</w:t>
            </w:r>
            <w:r w:rsidRPr="00B8713C">
              <w:rPr>
                <w:rFonts w:ascii="Times New Roman" w:eastAsia="宋体" w:hAnsi="Times New Roman" w:cs="Times New Roman" w:hint="eastAsia"/>
                <w:kern w:val="0"/>
                <w:sz w:val="22"/>
              </w:rPr>
              <w:t>10</w:t>
            </w:r>
            <w:r w:rsidRPr="00B8713C">
              <w:rPr>
                <w:rFonts w:ascii="Times New Roman" w:eastAsia="宋体" w:hAnsi="Times New Roman" w:cs="Times New Roman" w:hint="eastAsia"/>
                <w:kern w:val="0"/>
                <w:sz w:val="22"/>
              </w:rPr>
              <w:t>年，从事合伙人满</w:t>
            </w:r>
            <w:r w:rsidRPr="00B8713C">
              <w:rPr>
                <w:rFonts w:ascii="Times New Roman" w:eastAsia="宋体" w:hAnsi="Times New Roman" w:cs="Times New Roman" w:hint="eastAsia"/>
                <w:kern w:val="0"/>
                <w:sz w:val="22"/>
              </w:rPr>
              <w:t>10</w:t>
            </w:r>
            <w:r w:rsidRPr="00B8713C">
              <w:rPr>
                <w:rFonts w:ascii="Times New Roman" w:eastAsia="宋体" w:hAnsi="Times New Roman" w:cs="Times New Roman" w:hint="eastAsia"/>
                <w:kern w:val="0"/>
                <w:sz w:val="22"/>
              </w:rPr>
              <w:t>年</w:t>
            </w:r>
          </w:p>
        </w:tc>
      </w:tr>
    </w:tbl>
    <w:p w:rsidR="00637E75" w:rsidRPr="00637E75" w:rsidRDefault="00637E75" w:rsidP="00637E75">
      <w:pPr>
        <w:spacing w:line="0" w:lineRule="atLeast"/>
        <w:ind w:firstLineChars="250" w:firstLine="800"/>
        <w:rPr>
          <w:rFonts w:ascii="Times New Roman" w:eastAsia="方正黑体_GBK" w:hAnsi="Times New Roman" w:cs="Times New Roman"/>
          <w:sz w:val="32"/>
          <w:szCs w:val="32"/>
        </w:rPr>
      </w:pPr>
      <w:r w:rsidRPr="00637E75">
        <w:rPr>
          <w:rFonts w:ascii="Times New Roman" w:eastAsia="方正黑体_GBK" w:hAnsi="Times New Roman" w:cs="Times New Roman" w:hint="eastAsia"/>
          <w:sz w:val="32"/>
          <w:szCs w:val="32"/>
        </w:rPr>
        <w:t>3.</w:t>
      </w:r>
      <w:r w:rsidRPr="00637E75">
        <w:rPr>
          <w:rFonts w:ascii="Times New Roman" w:eastAsia="方正黑体_GBK" w:hAnsi="Times New Roman" w:cs="Times New Roman" w:hint="eastAsia"/>
          <w:sz w:val="32"/>
          <w:szCs w:val="32"/>
        </w:rPr>
        <w:t>企业及行业组织仲裁员（</w:t>
      </w:r>
      <w:r w:rsidR="00617AD3">
        <w:rPr>
          <w:rFonts w:ascii="Times New Roman" w:eastAsia="方正黑体_GBK" w:hAnsi="Times New Roman" w:cs="Times New Roman" w:hint="eastAsia"/>
          <w:sz w:val="32"/>
          <w:szCs w:val="32"/>
        </w:rPr>
        <w:t>2</w:t>
      </w:r>
      <w:r>
        <w:rPr>
          <w:rFonts w:ascii="Times New Roman" w:eastAsia="方正黑体_GBK" w:hAnsi="Times New Roman" w:cs="Times New Roman" w:hint="eastAsia"/>
          <w:sz w:val="32"/>
          <w:szCs w:val="32"/>
        </w:rPr>
        <w:t>名</w:t>
      </w:r>
      <w:r w:rsidRPr="00637E75">
        <w:rPr>
          <w:rFonts w:ascii="Times New Roman" w:eastAsia="方正黑体_GBK" w:hAnsi="Times New Roman" w:cs="Times New Roman" w:hint="eastAsia"/>
          <w:sz w:val="32"/>
          <w:szCs w:val="32"/>
        </w:rPr>
        <w:t>）</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637E75" w:rsidRPr="0057581C" w:rsidTr="00637E75">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widowControl/>
              <w:jc w:val="center"/>
              <w:rPr>
                <w:rFonts w:ascii="Times New Roman" w:eastAsia="宋体" w:hAnsi="Times New Roman" w:cs="Times New Roman"/>
                <w:sz w:val="22"/>
              </w:rPr>
            </w:pPr>
            <w:r w:rsidRPr="00637E75">
              <w:rPr>
                <w:rFonts w:ascii="Times New Roman" w:eastAsia="宋体" w:hAnsi="Times New Roman" w:cs="Times New Roman"/>
                <w:sz w:val="22"/>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姓名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性别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单位及职务</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学历</w:t>
            </w:r>
          </w:p>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eastAsia="宋体" w:hAnsi="Times New Roman" w:cs="Times New Roman"/>
                <w:sz w:val="22"/>
              </w:rPr>
            </w:pPr>
            <w:r w:rsidRPr="00637E75">
              <w:rPr>
                <w:rFonts w:ascii="Times New Roman" w:eastAsia="宋体" w:hAnsi="Times New Roman" w:cs="Times New Roman"/>
                <w:sz w:val="22"/>
              </w:rPr>
              <w:t>技术</w:t>
            </w:r>
          </w:p>
          <w:p w:rsidR="00637E75" w:rsidRPr="00637E75" w:rsidRDefault="00637E75" w:rsidP="0090162C">
            <w:pPr>
              <w:spacing w:line="0" w:lineRule="atLeast"/>
              <w:jc w:val="center"/>
              <w:rPr>
                <w:rFonts w:ascii="Times New Roman" w:eastAsia="宋体" w:hAnsi="Times New Roman" w:cs="Times New Roman"/>
                <w:sz w:val="22"/>
              </w:rPr>
            </w:pPr>
            <w:r w:rsidRPr="00637E75">
              <w:rPr>
                <w:rFonts w:ascii="Times New Roman" w:eastAsia="宋体" w:hAnsi="Times New Roman" w:cs="Times New Roman"/>
                <w:sz w:val="22"/>
              </w:rPr>
              <w:t>职称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jc w:val="center"/>
              <w:rPr>
                <w:rFonts w:ascii="Times New Roman" w:hAnsi="Times New Roman" w:cs="Times New Roman"/>
                <w:sz w:val="22"/>
              </w:rPr>
            </w:pPr>
            <w:r w:rsidRPr="00637E75">
              <w:rPr>
                <w:rFonts w:ascii="Times New Roman" w:hAnsi="Times New Roman" w:cs="Times New Roman"/>
                <w:sz w:val="22"/>
              </w:rPr>
              <w:t>擅长专业</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90162C">
            <w:pPr>
              <w:spacing w:line="0" w:lineRule="atLeast"/>
              <w:ind w:left="110" w:hangingChars="50" w:hanging="110"/>
              <w:jc w:val="center"/>
              <w:rPr>
                <w:rFonts w:ascii="Times New Roman" w:hAnsi="Times New Roman" w:cs="Times New Roman"/>
                <w:sz w:val="22"/>
              </w:rPr>
            </w:pPr>
            <w:r w:rsidRPr="00637E75">
              <w:rPr>
                <w:rFonts w:ascii="Times New Roman" w:hAnsi="Times New Roman" w:cs="Times New Roman"/>
                <w:sz w:val="22"/>
              </w:rPr>
              <w:t>聘任条件</w:t>
            </w:r>
          </w:p>
        </w:tc>
      </w:tr>
      <w:tr w:rsidR="005C50C3" w:rsidRPr="0057581C" w:rsidTr="005C50C3">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637E75" w:rsidRDefault="00637E75" w:rsidP="00637E75">
            <w:pPr>
              <w:widowControl/>
              <w:spacing w:line="0" w:lineRule="atLeast"/>
              <w:rPr>
                <w:rFonts w:ascii="Times New Roman" w:eastAsia="宋体" w:hAnsi="Times New Roman" w:cs="Times New Roman"/>
                <w:sz w:val="22"/>
              </w:rPr>
            </w:pPr>
            <w:r>
              <w:rPr>
                <w:rFonts w:ascii="Times New Roman" w:eastAsia="宋体" w:hAnsi="Times New Roman" w:cs="Times New Roman" w:hint="eastAsia"/>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rPr>
                <w:rFonts w:ascii="Times New Roman" w:hAnsi="Times New Roman" w:cs="Times New Roman"/>
                <w:sz w:val="22"/>
              </w:rPr>
            </w:pPr>
            <w:r w:rsidRPr="0057581C">
              <w:rPr>
                <w:rFonts w:ascii="Times New Roman" w:hAnsi="Times New Roman" w:cs="Times New Roman"/>
                <w:sz w:val="22"/>
              </w:rPr>
              <w:t>蓝兴淑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rPr>
                <w:rFonts w:ascii="Times New Roman" w:hAnsi="Times New Roman" w:cs="Times New Roman"/>
                <w:sz w:val="22"/>
              </w:rPr>
            </w:pPr>
            <w:r w:rsidRPr="0057581C">
              <w:rPr>
                <w:rFonts w:ascii="Times New Roman" w:hAnsi="Times New Roman" w:cs="Times New Roman"/>
                <w:sz w:val="22"/>
              </w:rPr>
              <w:t>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jc w:val="right"/>
              <w:rPr>
                <w:rFonts w:ascii="Times New Roman" w:hAnsi="Times New Roman" w:cs="Times New Roman"/>
                <w:sz w:val="22"/>
              </w:rPr>
            </w:pPr>
            <w:r w:rsidRPr="0057581C">
              <w:rPr>
                <w:rFonts w:ascii="Times New Roman" w:hAnsi="Times New Roman" w:cs="Times New Roman"/>
                <w:sz w:val="22"/>
              </w:rPr>
              <w:t>1981</w:t>
            </w:r>
            <w:r w:rsidRPr="0057581C">
              <w:rPr>
                <w:rFonts w:ascii="Times New Roman" w:hAnsi="Times New Roman" w:cs="Times New Roman"/>
                <w:sz w:val="22"/>
              </w:rPr>
              <w:t>年</w:t>
            </w:r>
            <w:r w:rsidRPr="0057581C">
              <w:rPr>
                <w:rFonts w:ascii="Times New Roman" w:hAnsi="Times New Roman" w:cs="Times New Roman"/>
                <w:sz w:val="22"/>
              </w:rPr>
              <w:t>11</w:t>
            </w:r>
            <w:r w:rsidRPr="0057581C">
              <w:rPr>
                <w:rFonts w:ascii="Times New Roman" w:hAnsi="Times New Roman" w:cs="Times New Roman"/>
                <w:sz w:val="22"/>
              </w:rPr>
              <w:t>月</w:t>
            </w:r>
          </w:p>
        </w:tc>
        <w:tc>
          <w:tcPr>
            <w:tcW w:w="2268" w:type="dxa"/>
            <w:tcBorders>
              <w:top w:val="single" w:sz="4" w:space="0" w:color="auto"/>
              <w:left w:val="single" w:sz="4" w:space="0" w:color="auto"/>
              <w:bottom w:val="single" w:sz="4" w:space="0" w:color="auto"/>
              <w:right w:val="single" w:sz="4" w:space="0" w:color="auto"/>
            </w:tcBorders>
            <w:vAlign w:val="center"/>
          </w:tcPr>
          <w:p w:rsidR="005C50C3" w:rsidRPr="0057581C" w:rsidRDefault="005C50C3" w:rsidP="005C50C3">
            <w:pPr>
              <w:spacing w:line="0" w:lineRule="atLeast"/>
              <w:rPr>
                <w:rFonts w:ascii="Times New Roman" w:hAnsi="Times New Roman" w:cs="Times New Roman"/>
                <w:sz w:val="22"/>
              </w:rPr>
            </w:pPr>
            <w:r w:rsidRPr="0057581C">
              <w:rPr>
                <w:rFonts w:ascii="Times New Roman" w:hAnsi="Times New Roman" w:cs="Times New Roman"/>
                <w:sz w:val="22"/>
              </w:rPr>
              <w:t>重庆华宇集团风控中心执行总监</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jc w:val="center"/>
              <w:rPr>
                <w:rFonts w:ascii="Times New Roman" w:hAnsi="Times New Roman" w:cs="Times New Roman"/>
                <w:sz w:val="22"/>
              </w:rPr>
            </w:pPr>
            <w:r w:rsidRPr="0057581C">
              <w:rPr>
                <w:rFonts w:ascii="Times New Roman" w:hAnsi="Times New Roman" w:cs="Times New Roman"/>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rPr>
                <w:rFonts w:ascii="Times New Roman" w:eastAsia="宋体" w:hAnsi="Times New Roman"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rPr>
                <w:rFonts w:ascii="Times New Roman" w:hAnsi="Times New Roman" w:cs="Times New Roman"/>
                <w:sz w:val="22"/>
              </w:rPr>
            </w:pPr>
            <w:r w:rsidRPr="0057581C">
              <w:rPr>
                <w:rFonts w:ascii="Times New Roman" w:hAnsi="Times New Roman" w:cs="Times New Roman"/>
                <w:sz w:val="22"/>
              </w:rPr>
              <w:t>房地产、公司</w:t>
            </w:r>
            <w:r>
              <w:rPr>
                <w:rFonts w:ascii="Times New Roman" w:hAnsi="Times New Roman" w:cs="Times New Roman" w:hint="eastAsia"/>
                <w:sz w:val="22"/>
              </w:rPr>
              <w:t>法</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0C3" w:rsidRPr="0057581C" w:rsidRDefault="005C50C3" w:rsidP="005C50C3">
            <w:pPr>
              <w:spacing w:line="0" w:lineRule="atLeast"/>
              <w:ind w:left="110" w:hangingChars="50" w:hanging="110"/>
              <w:jc w:val="left"/>
              <w:rPr>
                <w:rFonts w:ascii="Times New Roman" w:hAnsi="Times New Roman" w:cs="Times New Roman"/>
                <w:sz w:val="22"/>
              </w:rPr>
            </w:pPr>
            <w:r w:rsidRPr="0057581C">
              <w:rPr>
                <w:rFonts w:ascii="Times New Roman" w:hAnsi="Times New Roman" w:cs="Times New Roman"/>
                <w:sz w:val="22"/>
              </w:rPr>
              <w:t>重庆华宇集团风控中心负责人</w:t>
            </w:r>
            <w:r>
              <w:rPr>
                <w:rFonts w:ascii="Times New Roman" w:hAnsi="Times New Roman" w:cs="Times New Roman" w:hint="eastAsia"/>
                <w:sz w:val="22"/>
              </w:rPr>
              <w:t>，具有法律专业知识</w:t>
            </w:r>
          </w:p>
        </w:tc>
      </w:tr>
      <w:tr w:rsidR="00617AD3" w:rsidRPr="0057581C" w:rsidTr="00617AD3">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widowControl/>
              <w:spacing w:line="0" w:lineRule="atLeast"/>
              <w:rPr>
                <w:rFonts w:ascii="Times New Roman" w:eastAsia="宋体" w:hAnsi="Times New Roman" w:cs="Times New Roman"/>
                <w:sz w:val="22"/>
              </w:rPr>
            </w:pPr>
            <w:r w:rsidRPr="00617AD3">
              <w:rPr>
                <w:rFonts w:ascii="Times New Roman" w:eastAsia="宋体" w:hAnsi="Times New Roman" w:cs="Times New Roman"/>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rPr>
                <w:rFonts w:ascii="Times New Roman" w:hAnsi="Times New Roman" w:cs="Times New Roman"/>
                <w:sz w:val="22"/>
              </w:rPr>
            </w:pPr>
            <w:r w:rsidRPr="00617AD3">
              <w:rPr>
                <w:rFonts w:ascii="Times New Roman" w:hAnsi="Times New Roman" w:cs="Times New Roman"/>
                <w:sz w:val="22"/>
              </w:rPr>
              <w:t>秦玉秀</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rPr>
                <w:rFonts w:ascii="Times New Roman" w:hAnsi="Times New Roman" w:cs="Times New Roman"/>
                <w:sz w:val="22"/>
              </w:rPr>
            </w:pPr>
            <w:r w:rsidRPr="00617AD3">
              <w:rPr>
                <w:rFonts w:ascii="Times New Roman" w:hAnsi="Times New Roman" w:cs="Times New Roman"/>
                <w:sz w:val="22"/>
              </w:rPr>
              <w:t>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jc w:val="right"/>
              <w:rPr>
                <w:rFonts w:ascii="Times New Roman" w:hAnsi="Times New Roman" w:cs="Times New Roman"/>
                <w:sz w:val="22"/>
              </w:rPr>
            </w:pPr>
            <w:r>
              <w:rPr>
                <w:rFonts w:ascii="Times New Roman" w:hAnsi="Times New Roman" w:cs="Times New Roman" w:hint="eastAsia"/>
                <w:sz w:val="22"/>
              </w:rPr>
              <w:t>1965</w:t>
            </w:r>
            <w:r>
              <w:rPr>
                <w:rFonts w:ascii="Times New Roman" w:hAnsi="Times New Roman" w:cs="Times New Roman" w:hint="eastAsia"/>
                <w:sz w:val="22"/>
              </w:rPr>
              <w:t>年</w:t>
            </w:r>
            <w:r>
              <w:rPr>
                <w:rFonts w:ascii="Times New Roman" w:hAnsi="Times New Roman" w:cs="Times New Roman" w:hint="eastAsia"/>
                <w:sz w:val="22"/>
              </w:rPr>
              <w:t>5</w:t>
            </w:r>
            <w:r>
              <w:rPr>
                <w:rFonts w:ascii="Times New Roman" w:hAnsi="Times New Roman" w:cs="Times New Roman" w:hint="eastAsia"/>
                <w:sz w:val="22"/>
              </w:rPr>
              <w:t>月</w:t>
            </w:r>
          </w:p>
        </w:tc>
        <w:tc>
          <w:tcPr>
            <w:tcW w:w="2268" w:type="dxa"/>
            <w:tcBorders>
              <w:top w:val="single" w:sz="4" w:space="0" w:color="auto"/>
              <w:left w:val="single" w:sz="4" w:space="0" w:color="auto"/>
              <w:bottom w:val="single" w:sz="4" w:space="0" w:color="auto"/>
              <w:right w:val="single" w:sz="4" w:space="0" w:color="auto"/>
            </w:tcBorders>
            <w:vAlign w:val="center"/>
          </w:tcPr>
          <w:p w:rsidR="00617AD3" w:rsidRPr="00617AD3" w:rsidRDefault="00617AD3" w:rsidP="00617AD3">
            <w:pPr>
              <w:spacing w:line="0" w:lineRule="atLeast"/>
              <w:rPr>
                <w:rFonts w:ascii="Times New Roman" w:hAnsi="Times New Roman" w:cs="Times New Roman"/>
                <w:sz w:val="22"/>
              </w:rPr>
            </w:pPr>
            <w:r w:rsidRPr="00617AD3">
              <w:rPr>
                <w:rFonts w:ascii="Times New Roman" w:hAnsi="Times New Roman" w:cs="Times New Roman"/>
                <w:sz w:val="22"/>
              </w:rPr>
              <w:t>中国建筑股份公司总法律顾问</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jc w:val="center"/>
              <w:rPr>
                <w:rFonts w:ascii="Times New Roman" w:hAnsi="Times New Roman" w:cs="Times New Roman"/>
                <w:sz w:val="22"/>
              </w:rPr>
            </w:pPr>
            <w:r>
              <w:rPr>
                <w:rFonts w:ascii="Times New Roman" w:hAnsi="Times New Roman" w:cs="Times New Roman" w:hint="eastAsia"/>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rPr>
                <w:rFonts w:ascii="Times New Roman" w:eastAsia="宋体" w:hAnsi="Times New Roman"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rPr>
                <w:rFonts w:ascii="Times New Roman" w:hAnsi="Times New Roman" w:cs="Times New Roman"/>
                <w:sz w:val="22"/>
              </w:rPr>
            </w:pPr>
            <w:r w:rsidRPr="00617AD3">
              <w:rPr>
                <w:rFonts w:ascii="Times New Roman" w:hAnsi="Times New Roman" w:cs="Times New Roman"/>
                <w:sz w:val="22"/>
              </w:rPr>
              <w:t>房地产、建筑</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AD3" w:rsidRPr="00617AD3" w:rsidRDefault="00617AD3" w:rsidP="00617AD3">
            <w:pPr>
              <w:spacing w:line="0" w:lineRule="atLeast"/>
              <w:ind w:left="110" w:hangingChars="50" w:hanging="110"/>
              <w:jc w:val="left"/>
              <w:rPr>
                <w:rFonts w:ascii="Times New Roman" w:hAnsi="Times New Roman" w:cs="Times New Roman"/>
                <w:sz w:val="22"/>
              </w:rPr>
            </w:pPr>
            <w:r w:rsidRPr="00617AD3">
              <w:rPr>
                <w:rFonts w:ascii="Times New Roman" w:hAnsi="Times New Roman" w:cs="Times New Roman" w:hint="eastAsia"/>
                <w:sz w:val="22"/>
              </w:rPr>
              <w:t>北京仲裁委员会</w:t>
            </w:r>
            <w:r w:rsidRPr="00617AD3">
              <w:rPr>
                <w:rFonts w:ascii="Times New Roman" w:hAnsi="Times New Roman" w:cs="Times New Roman"/>
                <w:sz w:val="22"/>
              </w:rPr>
              <w:t>、</w:t>
            </w:r>
            <w:r w:rsidRPr="00617AD3">
              <w:rPr>
                <w:rFonts w:ascii="Times New Roman" w:hAnsi="Times New Roman" w:cs="Times New Roman" w:hint="eastAsia"/>
                <w:sz w:val="22"/>
              </w:rPr>
              <w:t>中国国际经济</w:t>
            </w:r>
            <w:r w:rsidRPr="00617AD3">
              <w:rPr>
                <w:rFonts w:ascii="Times New Roman" w:hAnsi="Times New Roman" w:cs="Times New Roman"/>
                <w:sz w:val="22"/>
              </w:rPr>
              <w:t>贸</w:t>
            </w:r>
            <w:r w:rsidRPr="00617AD3">
              <w:rPr>
                <w:rFonts w:ascii="Times New Roman" w:hAnsi="Times New Roman" w:cs="Times New Roman" w:hint="eastAsia"/>
                <w:sz w:val="22"/>
              </w:rPr>
              <w:t>易</w:t>
            </w:r>
            <w:r w:rsidRPr="00617AD3">
              <w:rPr>
                <w:rFonts w:ascii="Times New Roman" w:hAnsi="Times New Roman" w:cs="Times New Roman"/>
                <w:sz w:val="22"/>
              </w:rPr>
              <w:t>仲裁</w:t>
            </w:r>
            <w:r w:rsidRPr="00617AD3">
              <w:rPr>
                <w:rFonts w:ascii="Times New Roman" w:hAnsi="Times New Roman" w:cs="Times New Roman" w:hint="eastAsia"/>
                <w:sz w:val="22"/>
              </w:rPr>
              <w:t>委员会仲裁员</w:t>
            </w:r>
          </w:p>
        </w:tc>
      </w:tr>
    </w:tbl>
    <w:p w:rsidR="00B75FE9" w:rsidRDefault="00B75FE9" w:rsidP="00637E75">
      <w:pPr>
        <w:spacing w:line="0" w:lineRule="atLeast"/>
        <w:ind w:firstLineChars="200" w:firstLine="640"/>
        <w:rPr>
          <w:rFonts w:ascii="Times New Roman" w:eastAsia="方正黑体_GBK" w:hAnsi="Times New Roman" w:cs="Times New Roman"/>
          <w:sz w:val="32"/>
          <w:szCs w:val="32"/>
        </w:rPr>
      </w:pPr>
    </w:p>
    <w:p w:rsidR="00B75FE9" w:rsidRDefault="00B75FE9" w:rsidP="00637E75">
      <w:pPr>
        <w:spacing w:line="0" w:lineRule="atLeast"/>
        <w:ind w:firstLineChars="200" w:firstLine="640"/>
        <w:rPr>
          <w:rFonts w:ascii="Times New Roman" w:eastAsia="方正黑体_GBK" w:hAnsi="Times New Roman" w:cs="Times New Roman"/>
          <w:sz w:val="32"/>
          <w:szCs w:val="32"/>
        </w:rPr>
      </w:pPr>
    </w:p>
    <w:p w:rsidR="00B75FE9" w:rsidRDefault="00B75FE9" w:rsidP="00637E75">
      <w:pPr>
        <w:spacing w:line="0" w:lineRule="atLeast"/>
        <w:ind w:firstLineChars="200" w:firstLine="640"/>
        <w:rPr>
          <w:rFonts w:ascii="Times New Roman" w:eastAsia="方正黑体_GBK" w:hAnsi="Times New Roman" w:cs="Times New Roman"/>
          <w:sz w:val="32"/>
          <w:szCs w:val="32"/>
        </w:rPr>
      </w:pPr>
    </w:p>
    <w:p w:rsidR="00B75FE9" w:rsidRDefault="00B75FE9" w:rsidP="00637E75">
      <w:pPr>
        <w:spacing w:line="0" w:lineRule="atLeast"/>
        <w:ind w:firstLineChars="200" w:firstLine="640"/>
        <w:rPr>
          <w:rFonts w:ascii="Times New Roman" w:eastAsia="方正黑体_GBK" w:hAnsi="Times New Roman" w:cs="Times New Roman"/>
          <w:sz w:val="32"/>
          <w:szCs w:val="32"/>
        </w:rPr>
      </w:pPr>
    </w:p>
    <w:p w:rsidR="00637E75" w:rsidRDefault="00637E75" w:rsidP="00637E75">
      <w:pPr>
        <w:spacing w:line="0" w:lineRule="atLeas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4</w:t>
      </w:r>
      <w:r w:rsidRPr="00637E75">
        <w:rPr>
          <w:rFonts w:ascii="Times New Roman" w:eastAsia="方正黑体_GBK" w:hAnsi="Times New Roman" w:cs="Times New Roman" w:hint="eastAsia"/>
          <w:sz w:val="32"/>
          <w:szCs w:val="32"/>
        </w:rPr>
        <w:t>.</w:t>
      </w:r>
      <w:r w:rsidRPr="00637E75">
        <w:rPr>
          <w:rFonts w:ascii="Times New Roman" w:eastAsia="方正黑体_GBK" w:hAnsi="Times New Roman" w:cs="Times New Roman" w:hint="eastAsia"/>
          <w:sz w:val="32"/>
          <w:szCs w:val="32"/>
        </w:rPr>
        <w:t>机关事业单位仲裁员（</w:t>
      </w:r>
      <w:r>
        <w:rPr>
          <w:rFonts w:ascii="Times New Roman" w:eastAsia="方正黑体_GBK" w:hAnsi="Times New Roman" w:cs="Times New Roman" w:hint="eastAsia"/>
          <w:sz w:val="32"/>
          <w:szCs w:val="32"/>
        </w:rPr>
        <w:t>3</w:t>
      </w:r>
      <w:r w:rsidRPr="00637E75">
        <w:rPr>
          <w:rFonts w:ascii="Times New Roman" w:eastAsia="方正黑体_GBK" w:hAnsi="Times New Roman" w:cs="Times New Roman" w:hint="eastAsia"/>
          <w:sz w:val="32"/>
          <w:szCs w:val="32"/>
        </w:rPr>
        <w:t>名）</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637E75" w:rsidRPr="00637E75" w:rsidTr="00637E75">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B75FE9" w:rsidRDefault="00B75FE9" w:rsidP="00114E47">
            <w:pPr>
              <w:spacing w:line="0" w:lineRule="atLeast"/>
              <w:jc w:val="center"/>
              <w:rPr>
                <w:rFonts w:ascii="Times New Roman" w:eastAsia="宋体" w:hAnsi="Times New Roman" w:cs="Times New Roman"/>
                <w:sz w:val="22"/>
              </w:rPr>
            </w:pPr>
            <w:r>
              <w:rPr>
                <w:rFonts w:ascii="Times New Roman" w:eastAsia="宋体" w:hAnsi="Times New Roman" w:cs="Times New Roman" w:hint="eastAsia"/>
                <w:sz w:val="22"/>
              </w:rPr>
              <w:t>序</w:t>
            </w:r>
            <w:r w:rsidRPr="00B75FE9">
              <w:rPr>
                <w:rFonts w:ascii="Times New Roman" w:eastAsia="宋体" w:hAnsi="Times New Roman" w:cs="Times New Roman" w:hint="eastAsia"/>
                <w:sz w:val="22"/>
              </w:rPr>
              <w:t>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姓名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性别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单位及职务</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学历</w:t>
            </w:r>
          </w:p>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技术</w:t>
            </w:r>
          </w:p>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职称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擅长专业</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114E47">
            <w:pPr>
              <w:spacing w:line="0" w:lineRule="atLeast"/>
              <w:jc w:val="center"/>
              <w:rPr>
                <w:rFonts w:ascii="Times New Roman" w:hAnsi="Times New Roman" w:cs="Times New Roman"/>
                <w:sz w:val="22"/>
              </w:rPr>
            </w:pPr>
            <w:r w:rsidRPr="00637E75">
              <w:rPr>
                <w:rFonts w:ascii="Times New Roman" w:hAnsi="Times New Roman" w:cs="Times New Roman"/>
                <w:sz w:val="22"/>
              </w:rPr>
              <w:t>聘任条件</w:t>
            </w:r>
          </w:p>
        </w:tc>
      </w:tr>
      <w:tr w:rsidR="00637E75" w:rsidRPr="0057581C" w:rsidTr="005E39D7">
        <w:trPr>
          <w:trHeight w:val="20"/>
          <w:jc w:val="center"/>
        </w:trPr>
        <w:tc>
          <w:tcPr>
            <w:tcW w:w="582" w:type="dxa"/>
            <w:shd w:val="clear" w:color="auto" w:fill="auto"/>
            <w:vAlign w:val="center"/>
            <w:hideMark/>
          </w:tcPr>
          <w:p w:rsidR="00637E75" w:rsidRPr="00637E75" w:rsidRDefault="00637E75" w:rsidP="00637E75">
            <w:pPr>
              <w:spacing w:line="0" w:lineRule="atLeast"/>
              <w:rPr>
                <w:rFonts w:ascii="Times New Roman" w:eastAsia="宋体" w:hAnsi="Times New Roman" w:cs="Times New Roman"/>
                <w:sz w:val="22"/>
              </w:rPr>
            </w:pPr>
            <w:r>
              <w:rPr>
                <w:rFonts w:ascii="Times New Roman" w:eastAsia="宋体" w:hAnsi="Times New Roman" w:cs="Times New Roman" w:hint="eastAsia"/>
                <w:sz w:val="22"/>
              </w:rPr>
              <w:t>1</w:t>
            </w:r>
          </w:p>
        </w:tc>
        <w:tc>
          <w:tcPr>
            <w:tcW w:w="993"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刘彦峰</w:t>
            </w:r>
          </w:p>
        </w:tc>
        <w:tc>
          <w:tcPr>
            <w:tcW w:w="425"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男</w:t>
            </w:r>
          </w:p>
        </w:tc>
        <w:tc>
          <w:tcPr>
            <w:tcW w:w="1417" w:type="dxa"/>
            <w:shd w:val="clear" w:color="auto" w:fill="auto"/>
            <w:vAlign w:val="center"/>
            <w:hideMark/>
          </w:tcPr>
          <w:p w:rsidR="00637E75" w:rsidRPr="0057581C" w:rsidRDefault="00637E75" w:rsidP="005E39D7">
            <w:pPr>
              <w:spacing w:line="0" w:lineRule="atLeast"/>
              <w:jc w:val="right"/>
              <w:rPr>
                <w:rFonts w:ascii="Times New Roman" w:eastAsia="宋体" w:hAnsi="Times New Roman" w:cs="Times New Roman"/>
                <w:sz w:val="22"/>
              </w:rPr>
            </w:pPr>
            <w:r w:rsidRPr="0057581C">
              <w:rPr>
                <w:rFonts w:ascii="Times New Roman" w:hAnsi="Times New Roman" w:cs="Times New Roman"/>
                <w:sz w:val="22"/>
              </w:rPr>
              <w:t>1976</w:t>
            </w:r>
            <w:r w:rsidRPr="0057581C">
              <w:rPr>
                <w:rFonts w:ascii="Times New Roman" w:hAnsi="Times New Roman" w:cs="Times New Roman"/>
                <w:sz w:val="22"/>
              </w:rPr>
              <w:t>年</w:t>
            </w:r>
            <w:r w:rsidRPr="0057581C">
              <w:rPr>
                <w:rFonts w:ascii="Times New Roman" w:hAnsi="Times New Roman" w:cs="Times New Roman"/>
                <w:sz w:val="22"/>
              </w:rPr>
              <w:t>2</w:t>
            </w:r>
            <w:r w:rsidRPr="0057581C">
              <w:rPr>
                <w:rFonts w:ascii="Times New Roman" w:hAnsi="Times New Roman" w:cs="Times New Roman"/>
                <w:sz w:val="22"/>
              </w:rPr>
              <w:t>月</w:t>
            </w:r>
          </w:p>
        </w:tc>
        <w:tc>
          <w:tcPr>
            <w:tcW w:w="2268" w:type="dxa"/>
            <w:vAlign w:val="center"/>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重庆市法律援助中心</w:t>
            </w:r>
          </w:p>
        </w:tc>
        <w:tc>
          <w:tcPr>
            <w:tcW w:w="994" w:type="dxa"/>
            <w:shd w:val="clear" w:color="auto" w:fill="auto"/>
            <w:vAlign w:val="center"/>
            <w:hideMark/>
          </w:tcPr>
          <w:p w:rsidR="00637E75" w:rsidRPr="0057581C" w:rsidRDefault="00637E75" w:rsidP="005E39D7">
            <w:pPr>
              <w:spacing w:line="0" w:lineRule="atLeast"/>
              <w:jc w:val="center"/>
              <w:rPr>
                <w:rFonts w:ascii="Times New Roman" w:eastAsia="宋体" w:hAnsi="Times New Roman" w:cs="Times New Roman"/>
                <w:sz w:val="22"/>
              </w:rPr>
            </w:pPr>
            <w:r w:rsidRPr="0057581C">
              <w:rPr>
                <w:rFonts w:ascii="Times New Roman" w:hAnsi="Times New Roman" w:cs="Times New Roman"/>
                <w:sz w:val="22"/>
              </w:rPr>
              <w:t>研究生（学士）</w:t>
            </w:r>
          </w:p>
        </w:tc>
        <w:tc>
          <w:tcPr>
            <w:tcW w:w="1276"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公职律师</w:t>
            </w:r>
          </w:p>
        </w:tc>
        <w:tc>
          <w:tcPr>
            <w:tcW w:w="1985"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房地产、金融证券</w:t>
            </w:r>
          </w:p>
        </w:tc>
        <w:tc>
          <w:tcPr>
            <w:tcW w:w="4395" w:type="dxa"/>
            <w:shd w:val="clear" w:color="auto" w:fill="auto"/>
            <w:vAlign w:val="center"/>
            <w:hideMark/>
          </w:tcPr>
          <w:p w:rsidR="00637E75" w:rsidRPr="0057581C" w:rsidRDefault="00637E75" w:rsidP="005E39D7">
            <w:pPr>
              <w:spacing w:line="0" w:lineRule="atLeast"/>
              <w:jc w:val="left"/>
              <w:rPr>
                <w:rFonts w:ascii="Times New Roman" w:eastAsia="宋体" w:hAnsi="Times New Roman" w:cs="Times New Roman"/>
                <w:sz w:val="22"/>
              </w:rPr>
            </w:pPr>
            <w:r w:rsidRPr="0057581C">
              <w:rPr>
                <w:rFonts w:ascii="Times New Roman" w:hAnsi="Times New Roman" w:cs="Times New Roman"/>
                <w:sz w:val="22"/>
              </w:rPr>
              <w:t>从事政府法制工作</w:t>
            </w:r>
            <w:r w:rsidRPr="0057581C">
              <w:rPr>
                <w:rFonts w:ascii="Times New Roman" w:hAnsi="Times New Roman" w:cs="Times New Roman"/>
                <w:sz w:val="22"/>
              </w:rPr>
              <w:t>17</w:t>
            </w:r>
            <w:r w:rsidRPr="0057581C">
              <w:rPr>
                <w:rFonts w:ascii="Times New Roman" w:hAnsi="Times New Roman" w:cs="Times New Roman"/>
                <w:sz w:val="22"/>
              </w:rPr>
              <w:t>年，</w:t>
            </w:r>
            <w:r w:rsidRPr="0057581C">
              <w:rPr>
                <w:rFonts w:ascii="Times New Roman" w:hAnsi="Times New Roman" w:cs="Times New Roman"/>
                <w:sz w:val="22"/>
              </w:rPr>
              <w:t>2004</w:t>
            </w:r>
            <w:r w:rsidRPr="0057581C">
              <w:rPr>
                <w:rFonts w:ascii="Times New Roman" w:hAnsi="Times New Roman" w:cs="Times New Roman"/>
                <w:sz w:val="22"/>
              </w:rPr>
              <w:t>年取得法律执业资格证书</w:t>
            </w:r>
          </w:p>
        </w:tc>
      </w:tr>
      <w:tr w:rsidR="00637E75" w:rsidRPr="0057581C" w:rsidTr="005E39D7">
        <w:trPr>
          <w:trHeight w:val="20"/>
          <w:jc w:val="center"/>
        </w:trPr>
        <w:tc>
          <w:tcPr>
            <w:tcW w:w="582" w:type="dxa"/>
            <w:shd w:val="clear" w:color="auto" w:fill="auto"/>
            <w:vAlign w:val="center"/>
            <w:hideMark/>
          </w:tcPr>
          <w:p w:rsidR="00637E75" w:rsidRPr="0057581C" w:rsidRDefault="00637E75" w:rsidP="005E39D7">
            <w:pPr>
              <w:widowControl/>
              <w:jc w:val="left"/>
              <w:rPr>
                <w:rFonts w:ascii="Times New Roman" w:eastAsia="宋体" w:hAnsi="Times New Roman" w:cs="Times New Roman"/>
                <w:sz w:val="22"/>
              </w:rPr>
            </w:pPr>
            <w:r>
              <w:rPr>
                <w:rFonts w:ascii="Times New Roman" w:eastAsia="宋体" w:hAnsi="Times New Roman" w:cs="Times New Roman" w:hint="eastAsia"/>
                <w:sz w:val="22"/>
              </w:rPr>
              <w:t>2</w:t>
            </w:r>
          </w:p>
        </w:tc>
        <w:tc>
          <w:tcPr>
            <w:tcW w:w="993"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吴晓静</w:t>
            </w:r>
          </w:p>
        </w:tc>
        <w:tc>
          <w:tcPr>
            <w:tcW w:w="425"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男</w:t>
            </w:r>
          </w:p>
        </w:tc>
        <w:tc>
          <w:tcPr>
            <w:tcW w:w="1417" w:type="dxa"/>
            <w:shd w:val="clear" w:color="auto" w:fill="auto"/>
            <w:vAlign w:val="center"/>
            <w:hideMark/>
          </w:tcPr>
          <w:p w:rsidR="00637E75" w:rsidRPr="0057581C" w:rsidRDefault="00637E75" w:rsidP="005E39D7">
            <w:pPr>
              <w:spacing w:line="0" w:lineRule="atLeast"/>
              <w:jc w:val="right"/>
              <w:rPr>
                <w:rFonts w:ascii="Times New Roman" w:eastAsia="宋体" w:hAnsi="Times New Roman" w:cs="Times New Roman"/>
                <w:sz w:val="22"/>
              </w:rPr>
            </w:pPr>
            <w:r w:rsidRPr="0057581C">
              <w:rPr>
                <w:rFonts w:ascii="Times New Roman" w:hAnsi="Times New Roman" w:cs="Times New Roman"/>
                <w:sz w:val="22"/>
              </w:rPr>
              <w:t>1969</w:t>
            </w:r>
            <w:r w:rsidRPr="0057581C">
              <w:rPr>
                <w:rFonts w:ascii="Times New Roman" w:hAnsi="Times New Roman" w:cs="Times New Roman"/>
                <w:sz w:val="22"/>
              </w:rPr>
              <w:t>年</w:t>
            </w:r>
            <w:r w:rsidRPr="0057581C">
              <w:rPr>
                <w:rFonts w:ascii="Times New Roman" w:hAnsi="Times New Roman" w:cs="Times New Roman"/>
                <w:sz w:val="22"/>
              </w:rPr>
              <w:t>6</w:t>
            </w:r>
            <w:r w:rsidRPr="0057581C">
              <w:rPr>
                <w:rFonts w:ascii="Times New Roman" w:hAnsi="Times New Roman" w:cs="Times New Roman"/>
                <w:sz w:val="22"/>
              </w:rPr>
              <w:t>月</w:t>
            </w:r>
          </w:p>
        </w:tc>
        <w:tc>
          <w:tcPr>
            <w:tcW w:w="2268" w:type="dxa"/>
            <w:vAlign w:val="center"/>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南岸区政协副主席</w:t>
            </w:r>
          </w:p>
        </w:tc>
        <w:tc>
          <w:tcPr>
            <w:tcW w:w="994" w:type="dxa"/>
            <w:shd w:val="clear" w:color="auto" w:fill="auto"/>
            <w:vAlign w:val="center"/>
            <w:hideMark/>
          </w:tcPr>
          <w:p w:rsidR="00637E75" w:rsidRPr="0057581C" w:rsidRDefault="00637E75" w:rsidP="005E39D7">
            <w:pPr>
              <w:spacing w:line="0" w:lineRule="atLeast"/>
              <w:jc w:val="center"/>
              <w:rPr>
                <w:rFonts w:ascii="Times New Roman" w:eastAsia="宋体" w:hAnsi="Times New Roman" w:cs="Times New Roman"/>
                <w:sz w:val="22"/>
              </w:rPr>
            </w:pPr>
            <w:r w:rsidRPr="0057581C">
              <w:rPr>
                <w:rFonts w:ascii="Times New Roman" w:hAnsi="Times New Roman" w:cs="Times New Roman"/>
                <w:sz w:val="22"/>
              </w:rPr>
              <w:t>研究生</w:t>
            </w:r>
          </w:p>
        </w:tc>
        <w:tc>
          <w:tcPr>
            <w:tcW w:w="1276"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p>
        </w:tc>
        <w:tc>
          <w:tcPr>
            <w:tcW w:w="1985" w:type="dxa"/>
            <w:shd w:val="clear" w:color="auto" w:fill="auto"/>
            <w:vAlign w:val="center"/>
            <w:hideMark/>
          </w:tcPr>
          <w:p w:rsidR="00637E75" w:rsidRPr="0057581C" w:rsidRDefault="00637E7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房地产、国内贸易</w:t>
            </w:r>
          </w:p>
        </w:tc>
        <w:tc>
          <w:tcPr>
            <w:tcW w:w="4395" w:type="dxa"/>
            <w:shd w:val="clear" w:color="auto" w:fill="auto"/>
            <w:vAlign w:val="center"/>
            <w:hideMark/>
          </w:tcPr>
          <w:p w:rsidR="00637E75" w:rsidRPr="0057581C" w:rsidRDefault="00637E75" w:rsidP="00FF210A">
            <w:pPr>
              <w:spacing w:line="0" w:lineRule="atLeast"/>
              <w:ind w:left="110" w:hangingChars="50" w:hanging="110"/>
              <w:jc w:val="left"/>
              <w:rPr>
                <w:rFonts w:ascii="Times New Roman" w:eastAsia="宋体" w:hAnsi="Times New Roman" w:cs="Times New Roman"/>
                <w:sz w:val="22"/>
              </w:rPr>
            </w:pPr>
            <w:r w:rsidRPr="0057581C">
              <w:rPr>
                <w:rFonts w:ascii="Times New Roman" w:hAnsi="Times New Roman" w:cs="Times New Roman"/>
                <w:sz w:val="22"/>
              </w:rPr>
              <w:t>曾任法官</w:t>
            </w:r>
            <w:r w:rsidRPr="0057581C">
              <w:rPr>
                <w:rFonts w:ascii="Times New Roman" w:hAnsi="Times New Roman" w:cs="Times New Roman"/>
                <w:sz w:val="22"/>
              </w:rPr>
              <w:t>20</w:t>
            </w:r>
            <w:r w:rsidRPr="0057581C">
              <w:rPr>
                <w:rFonts w:ascii="Times New Roman" w:hAnsi="Times New Roman" w:cs="Times New Roman"/>
                <w:sz w:val="22"/>
              </w:rPr>
              <w:t>年</w:t>
            </w:r>
            <w:r>
              <w:rPr>
                <w:rFonts w:ascii="Times New Roman" w:hAnsi="Times New Roman" w:cs="Times New Roman" w:hint="eastAsia"/>
                <w:sz w:val="22"/>
              </w:rPr>
              <w:t>，</w:t>
            </w:r>
            <w:r w:rsidRPr="0057581C">
              <w:rPr>
                <w:rFonts w:ascii="Times New Roman" w:hAnsi="Times New Roman" w:cs="Times New Roman"/>
                <w:sz w:val="22"/>
              </w:rPr>
              <w:t>重庆市法学会民法经济法研究会常务理事</w:t>
            </w:r>
          </w:p>
        </w:tc>
      </w:tr>
      <w:tr w:rsidR="00637E75" w:rsidRPr="0057581C" w:rsidTr="005E39D7">
        <w:trPr>
          <w:trHeight w:val="20"/>
          <w:jc w:val="center"/>
        </w:trPr>
        <w:tc>
          <w:tcPr>
            <w:tcW w:w="582" w:type="dxa"/>
            <w:shd w:val="clear" w:color="auto" w:fill="auto"/>
            <w:vAlign w:val="center"/>
            <w:hideMark/>
          </w:tcPr>
          <w:p w:rsidR="00637E75" w:rsidRPr="00637E75" w:rsidRDefault="00637E75" w:rsidP="00637E75">
            <w:pPr>
              <w:widowControl/>
              <w:spacing w:line="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3</w:t>
            </w:r>
          </w:p>
        </w:tc>
        <w:tc>
          <w:tcPr>
            <w:tcW w:w="993"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姚丽莉</w:t>
            </w:r>
          </w:p>
        </w:tc>
        <w:tc>
          <w:tcPr>
            <w:tcW w:w="42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7"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重庆市沙坪坝区司法局党组书记、局长</w:t>
            </w:r>
          </w:p>
        </w:tc>
        <w:tc>
          <w:tcPr>
            <w:tcW w:w="99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处级</w:t>
            </w:r>
          </w:p>
        </w:tc>
        <w:tc>
          <w:tcPr>
            <w:tcW w:w="198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w:t>
            </w:r>
          </w:p>
        </w:tc>
        <w:tc>
          <w:tcPr>
            <w:tcW w:w="4395"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曾在人民法院工作，现任处级职务</w:t>
            </w:r>
            <w:r w:rsidRPr="0057581C">
              <w:rPr>
                <w:rFonts w:ascii="Times New Roman" w:eastAsia="宋体" w:hAnsi="Times New Roman" w:cs="Times New Roman"/>
                <w:kern w:val="0"/>
                <w:sz w:val="22"/>
              </w:rPr>
              <w:t xml:space="preserve"> </w:t>
            </w:r>
          </w:p>
        </w:tc>
      </w:tr>
    </w:tbl>
    <w:p w:rsidR="00637E75" w:rsidRDefault="00637E75">
      <w:pPr>
        <w:rPr>
          <w:rFonts w:ascii="Times New Roman" w:hAnsi="Times New Roman" w:cs="Times New Roman"/>
        </w:rPr>
      </w:pPr>
      <w:r>
        <w:rPr>
          <w:rFonts w:ascii="Times New Roman" w:hAnsi="Times New Roman" w:cs="Times New Roman" w:hint="eastAsia"/>
        </w:rPr>
        <w:t xml:space="preserve">    </w:t>
      </w:r>
      <w:r w:rsidRPr="00637E75">
        <w:rPr>
          <w:rFonts w:ascii="Times New Roman" w:eastAsia="方正黑体_GBK" w:hAnsi="Times New Roman" w:cs="Times New Roman" w:hint="eastAsia"/>
          <w:sz w:val="32"/>
          <w:szCs w:val="32"/>
        </w:rPr>
        <w:t>5.</w:t>
      </w:r>
      <w:r w:rsidRPr="00637E75">
        <w:rPr>
          <w:rFonts w:ascii="Times New Roman" w:eastAsia="方正黑体_GBK" w:hAnsi="Times New Roman" w:cs="Times New Roman" w:hint="eastAsia"/>
          <w:sz w:val="32"/>
          <w:szCs w:val="32"/>
        </w:rPr>
        <w:t>退休法官仲裁员（</w:t>
      </w:r>
      <w:r w:rsidRPr="00637E75">
        <w:rPr>
          <w:rFonts w:ascii="Times New Roman" w:eastAsia="方正黑体_GBK" w:hAnsi="Times New Roman" w:cs="Times New Roman" w:hint="eastAsia"/>
          <w:sz w:val="32"/>
          <w:szCs w:val="32"/>
        </w:rPr>
        <w:t>1</w:t>
      </w:r>
      <w:r w:rsidRPr="00637E75">
        <w:rPr>
          <w:rFonts w:ascii="Times New Roman" w:eastAsia="方正黑体_GBK" w:hAnsi="Times New Roman" w:cs="Times New Roman" w:hint="eastAsia"/>
          <w:sz w:val="32"/>
          <w:szCs w:val="32"/>
        </w:rPr>
        <w:t>名）</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82"/>
        <w:gridCol w:w="993"/>
        <w:gridCol w:w="425"/>
        <w:gridCol w:w="1417"/>
        <w:gridCol w:w="2268"/>
        <w:gridCol w:w="994"/>
        <w:gridCol w:w="1276"/>
        <w:gridCol w:w="1985"/>
        <w:gridCol w:w="4395"/>
      </w:tblGrid>
      <w:tr w:rsidR="00637E75" w:rsidRPr="00637E75" w:rsidTr="00637E75">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637E75">
            <w:pPr>
              <w:widowControl/>
              <w:spacing w:line="0" w:lineRule="atLeast"/>
              <w:rPr>
                <w:rFonts w:ascii="Times New Roman" w:eastAsia="宋体" w:hAnsi="Times New Roman" w:cs="Times New Roman"/>
                <w:sz w:val="22"/>
              </w:rPr>
            </w:pPr>
            <w:r w:rsidRPr="00637E75">
              <w:rPr>
                <w:rFonts w:ascii="Times New Roman" w:eastAsia="宋体" w:hAnsi="Times New Roman" w:cs="Times New Roman"/>
                <w:sz w:val="22"/>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姓名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性别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jc w:val="right"/>
              <w:rPr>
                <w:rFonts w:ascii="Times New Roman" w:hAnsi="Times New Roman" w:cs="Times New Roman"/>
                <w:sz w:val="22"/>
              </w:rPr>
            </w:pPr>
            <w:r w:rsidRPr="00637E75">
              <w:rPr>
                <w:rFonts w:ascii="Times New Roman" w:hAnsi="Times New Roman" w:cs="Times New Roman"/>
                <w:sz w:val="22"/>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单位及职务</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jc w:val="center"/>
              <w:rPr>
                <w:rFonts w:ascii="Times New Roman" w:hAnsi="Times New Roman" w:cs="Times New Roman"/>
                <w:sz w:val="22"/>
              </w:rPr>
            </w:pPr>
            <w:r w:rsidRPr="00637E75">
              <w:rPr>
                <w:rFonts w:ascii="Times New Roman" w:hAnsi="Times New Roman" w:cs="Times New Roman"/>
                <w:sz w:val="22"/>
              </w:rPr>
              <w:t>学历</w:t>
            </w:r>
          </w:p>
          <w:p w:rsidR="00637E75" w:rsidRPr="00637E75" w:rsidRDefault="00637E75" w:rsidP="005E39D7">
            <w:pPr>
              <w:spacing w:line="0" w:lineRule="atLeast"/>
              <w:jc w:val="center"/>
              <w:rPr>
                <w:rFonts w:ascii="Times New Roman" w:hAnsi="Times New Roman" w:cs="Times New Roman"/>
                <w:sz w:val="22"/>
              </w:rPr>
            </w:pPr>
            <w:r w:rsidRPr="00637E75">
              <w:rPr>
                <w:rFonts w:ascii="Times New Roman" w:hAnsi="Times New Roman" w:cs="Times New Roman"/>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eastAsia="宋体" w:hAnsi="Times New Roman" w:cs="Times New Roman"/>
                <w:sz w:val="22"/>
              </w:rPr>
            </w:pPr>
            <w:r w:rsidRPr="00637E75">
              <w:rPr>
                <w:rFonts w:ascii="Times New Roman" w:eastAsia="宋体" w:hAnsi="Times New Roman" w:cs="Times New Roman"/>
                <w:sz w:val="22"/>
              </w:rPr>
              <w:t>技术</w:t>
            </w:r>
          </w:p>
          <w:p w:rsidR="00637E75" w:rsidRPr="00637E75" w:rsidRDefault="00637E75" w:rsidP="005E39D7">
            <w:pPr>
              <w:spacing w:line="0" w:lineRule="atLeast"/>
              <w:rPr>
                <w:rFonts w:ascii="Times New Roman" w:eastAsia="宋体" w:hAnsi="Times New Roman" w:cs="Times New Roman"/>
                <w:sz w:val="22"/>
              </w:rPr>
            </w:pPr>
            <w:r w:rsidRPr="00637E75">
              <w:rPr>
                <w:rFonts w:ascii="Times New Roman" w:eastAsia="宋体" w:hAnsi="Times New Roman" w:cs="Times New Roman"/>
                <w:sz w:val="22"/>
              </w:rPr>
              <w:t>职称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擅长专业</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ind w:left="110" w:hangingChars="50" w:hanging="110"/>
              <w:jc w:val="left"/>
              <w:rPr>
                <w:rFonts w:ascii="Times New Roman" w:hAnsi="Times New Roman" w:cs="Times New Roman"/>
                <w:sz w:val="22"/>
              </w:rPr>
            </w:pPr>
            <w:r w:rsidRPr="00637E75">
              <w:rPr>
                <w:rFonts w:ascii="Times New Roman" w:hAnsi="Times New Roman" w:cs="Times New Roman"/>
                <w:sz w:val="22"/>
              </w:rPr>
              <w:t>聘任条件</w:t>
            </w:r>
          </w:p>
        </w:tc>
      </w:tr>
      <w:tr w:rsidR="00637E75" w:rsidRPr="00637E75" w:rsidTr="005E39D7">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rPr>
                <w:rFonts w:ascii="Times New Roman" w:eastAsia="宋体" w:hAnsi="Times New Roman" w:cs="Times New Roman"/>
                <w:sz w:val="22"/>
              </w:rPr>
            </w:pPr>
            <w:r>
              <w:rPr>
                <w:rFonts w:ascii="Times New Roman" w:eastAsia="宋体" w:hAnsi="Times New Roman" w:cs="Times New Roman" w:hint="eastAsia"/>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叶守忠</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jc w:val="right"/>
              <w:rPr>
                <w:rFonts w:ascii="Times New Roman" w:hAnsi="Times New Roman" w:cs="Times New Roman"/>
                <w:sz w:val="22"/>
              </w:rPr>
            </w:pPr>
            <w:r w:rsidRPr="00637E75">
              <w:rPr>
                <w:rFonts w:ascii="Times New Roman" w:hAnsi="Times New Roman" w:cs="Times New Roman"/>
                <w:sz w:val="22"/>
              </w:rPr>
              <w:t>1971</w:t>
            </w:r>
            <w:r w:rsidRPr="00637E75">
              <w:rPr>
                <w:rFonts w:ascii="Times New Roman" w:hAnsi="Times New Roman" w:cs="Times New Roman"/>
                <w:sz w:val="22"/>
              </w:rPr>
              <w:t>年</w:t>
            </w:r>
            <w:r w:rsidRPr="00637E75">
              <w:rPr>
                <w:rFonts w:ascii="Times New Roman" w:hAnsi="Times New Roman" w:cs="Times New Roman"/>
                <w:sz w:val="22"/>
              </w:rPr>
              <w:t>2</w:t>
            </w:r>
            <w:r w:rsidRPr="00637E75">
              <w:rPr>
                <w:rFonts w:ascii="Times New Roman" w:hAnsi="Times New Roman" w:cs="Times New Roman"/>
                <w:sz w:val="22"/>
              </w:rPr>
              <w:t>月</w:t>
            </w:r>
          </w:p>
        </w:tc>
        <w:tc>
          <w:tcPr>
            <w:tcW w:w="2268" w:type="dxa"/>
            <w:tcBorders>
              <w:top w:val="single" w:sz="4" w:space="0" w:color="auto"/>
              <w:left w:val="single" w:sz="4" w:space="0" w:color="auto"/>
              <w:bottom w:val="single" w:sz="4" w:space="0" w:color="auto"/>
              <w:right w:val="single" w:sz="4" w:space="0" w:color="auto"/>
            </w:tcBorders>
            <w:vAlign w:val="center"/>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重庆市渝北区人民法院原民二庭副庭长</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jc w:val="center"/>
              <w:rPr>
                <w:rFonts w:ascii="Times New Roman" w:hAnsi="Times New Roman" w:cs="Times New Roman"/>
                <w:sz w:val="22"/>
              </w:rPr>
            </w:pPr>
            <w:r w:rsidRPr="00637E75">
              <w:rPr>
                <w:rFonts w:ascii="Times New Roman" w:hAnsi="Times New Roman" w:cs="Times New Roman"/>
                <w:sz w:val="22"/>
              </w:rPr>
              <w:t>本科</w:t>
            </w:r>
          </w:p>
          <w:p w:rsidR="00637E75" w:rsidRPr="00637E75" w:rsidRDefault="00637E75" w:rsidP="005E39D7">
            <w:pPr>
              <w:spacing w:line="0" w:lineRule="atLeast"/>
              <w:jc w:val="center"/>
              <w:rPr>
                <w:rFonts w:ascii="Times New Roman" w:hAnsi="Times New Roman" w:cs="Times New Roman"/>
                <w:sz w:val="22"/>
              </w:rPr>
            </w:pPr>
            <w:r w:rsidRPr="00637E75">
              <w:rPr>
                <w:rFonts w:ascii="Times New Roman" w:hAnsi="Times New Roman" w:cs="Times New Roman"/>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eastAsia="宋体" w:hAnsi="Times New Roman" w:cs="Times New Roman"/>
                <w:sz w:val="22"/>
              </w:rPr>
            </w:pPr>
            <w:r w:rsidRPr="00637E75">
              <w:rPr>
                <w:rFonts w:ascii="Times New Roman" w:eastAsia="宋体" w:hAnsi="Times New Roman" w:cs="Times New Roman"/>
                <w:sz w:val="22"/>
              </w:rPr>
              <w:t>四级高级法官</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rPr>
                <w:rFonts w:ascii="Times New Roman" w:hAnsi="Times New Roman" w:cs="Times New Roman"/>
                <w:sz w:val="22"/>
              </w:rPr>
            </w:pPr>
            <w:r w:rsidRPr="00637E75">
              <w:rPr>
                <w:rFonts w:ascii="Times New Roman" w:hAnsi="Times New Roman" w:cs="Times New Roman"/>
                <w:sz w:val="22"/>
              </w:rPr>
              <w:t>房地产、公司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spacing w:line="0" w:lineRule="atLeast"/>
              <w:ind w:left="110" w:hangingChars="50" w:hanging="110"/>
              <w:jc w:val="left"/>
              <w:rPr>
                <w:rFonts w:ascii="Times New Roman" w:hAnsi="Times New Roman" w:cs="Times New Roman"/>
                <w:sz w:val="22"/>
              </w:rPr>
            </w:pPr>
            <w:r w:rsidRPr="00637E75">
              <w:rPr>
                <w:rFonts w:ascii="Times New Roman" w:hAnsi="Times New Roman" w:cs="Times New Roman"/>
                <w:sz w:val="22"/>
              </w:rPr>
              <w:t>曾任法官满</w:t>
            </w:r>
            <w:r w:rsidRPr="00637E75">
              <w:rPr>
                <w:rFonts w:ascii="Times New Roman" w:hAnsi="Times New Roman" w:cs="Times New Roman"/>
                <w:sz w:val="22"/>
              </w:rPr>
              <w:t>8</w:t>
            </w:r>
            <w:r w:rsidRPr="00637E75">
              <w:rPr>
                <w:rFonts w:ascii="Times New Roman" w:hAnsi="Times New Roman" w:cs="Times New Roman"/>
                <w:sz w:val="22"/>
              </w:rPr>
              <w:t>年并担任过副庭长、庭长职务；</w:t>
            </w:r>
            <w:r w:rsidRPr="00637E75">
              <w:rPr>
                <w:rFonts w:ascii="Times New Roman" w:hAnsi="Times New Roman" w:cs="Times New Roman"/>
                <w:sz w:val="22"/>
              </w:rPr>
              <w:br/>
            </w:r>
            <w:r w:rsidRPr="00637E75">
              <w:rPr>
                <w:rFonts w:ascii="Times New Roman" w:hAnsi="Times New Roman" w:cs="Times New Roman"/>
                <w:sz w:val="22"/>
              </w:rPr>
              <w:t>离开法官工作岗位未满两年</w:t>
            </w:r>
          </w:p>
        </w:tc>
      </w:tr>
    </w:tbl>
    <w:p w:rsidR="00637E75" w:rsidRPr="00637E75" w:rsidRDefault="00637E75">
      <w:pPr>
        <w:rPr>
          <w:rFonts w:ascii="Times New Roman" w:hAnsi="Times New Roman" w:cs="Times New Roman"/>
        </w:rPr>
      </w:pPr>
    </w:p>
    <w:p w:rsidR="007F43D8" w:rsidRPr="00637E75" w:rsidRDefault="007F43D8" w:rsidP="00637E75">
      <w:pPr>
        <w:pStyle w:val="aa"/>
        <w:numPr>
          <w:ilvl w:val="0"/>
          <w:numId w:val="8"/>
        </w:numPr>
        <w:ind w:firstLineChars="0"/>
        <w:rPr>
          <w:rFonts w:ascii="Times New Roman" w:eastAsia="方正黑体_GBK" w:hAnsi="Times New Roman" w:cs="Times New Roman"/>
          <w:bCs/>
          <w:color w:val="000000"/>
          <w:kern w:val="0"/>
          <w:sz w:val="32"/>
          <w:szCs w:val="32"/>
        </w:rPr>
      </w:pPr>
      <w:r w:rsidRPr="00637E75">
        <w:rPr>
          <w:rFonts w:ascii="Times New Roman" w:eastAsia="方正黑体_GBK" w:hAnsi="Times New Roman" w:cs="Times New Roman"/>
          <w:bCs/>
          <w:color w:val="000000"/>
          <w:kern w:val="0"/>
          <w:sz w:val="32"/>
          <w:szCs w:val="32"/>
        </w:rPr>
        <w:t>国际</w:t>
      </w:r>
      <w:r w:rsidR="00637E75" w:rsidRPr="00637E75">
        <w:rPr>
          <w:rFonts w:ascii="Times New Roman" w:eastAsia="方正黑体_GBK" w:hAnsi="Times New Roman" w:cs="Times New Roman" w:hint="eastAsia"/>
          <w:bCs/>
          <w:color w:val="000000"/>
          <w:kern w:val="0"/>
          <w:sz w:val="32"/>
          <w:szCs w:val="32"/>
        </w:rPr>
        <w:t>、</w:t>
      </w:r>
      <w:r w:rsidRPr="00637E75">
        <w:rPr>
          <w:rFonts w:ascii="Times New Roman" w:eastAsia="方正黑体_GBK" w:hAnsi="Times New Roman" w:cs="Times New Roman"/>
          <w:bCs/>
          <w:color w:val="000000"/>
          <w:kern w:val="0"/>
          <w:sz w:val="32"/>
          <w:szCs w:val="32"/>
        </w:rPr>
        <w:t>国内贸易</w:t>
      </w:r>
      <w:r w:rsidR="00A127AD" w:rsidRPr="00637E75">
        <w:rPr>
          <w:rFonts w:ascii="Times New Roman" w:eastAsia="方正黑体_GBK" w:hAnsi="Times New Roman" w:cs="Times New Roman"/>
          <w:bCs/>
          <w:color w:val="000000"/>
          <w:kern w:val="0"/>
          <w:sz w:val="32"/>
          <w:szCs w:val="32"/>
        </w:rPr>
        <w:t>专业</w:t>
      </w:r>
      <w:r w:rsidRPr="00637E75">
        <w:rPr>
          <w:rFonts w:ascii="Times New Roman" w:eastAsia="方正黑体_GBK" w:hAnsi="Times New Roman" w:cs="Times New Roman"/>
          <w:bCs/>
          <w:color w:val="000000"/>
          <w:kern w:val="0"/>
          <w:sz w:val="32"/>
          <w:szCs w:val="32"/>
        </w:rPr>
        <w:t>（共</w:t>
      </w:r>
      <w:r w:rsidR="00C32B02">
        <w:rPr>
          <w:rFonts w:ascii="Times New Roman" w:eastAsia="方正黑体_GBK" w:hAnsi="Times New Roman" w:cs="Times New Roman" w:hint="eastAsia"/>
          <w:bCs/>
          <w:color w:val="000000"/>
          <w:kern w:val="0"/>
          <w:sz w:val="32"/>
          <w:szCs w:val="32"/>
        </w:rPr>
        <w:t>32</w:t>
      </w:r>
      <w:r w:rsidR="00637E75">
        <w:rPr>
          <w:rFonts w:ascii="Times New Roman" w:eastAsia="方正黑体_GBK" w:hAnsi="Times New Roman" w:cs="Times New Roman" w:hint="eastAsia"/>
          <w:bCs/>
          <w:color w:val="000000"/>
          <w:kern w:val="0"/>
          <w:sz w:val="32"/>
          <w:szCs w:val="32"/>
        </w:rPr>
        <w:t>名</w:t>
      </w:r>
      <w:r w:rsidRPr="00637E75">
        <w:rPr>
          <w:rFonts w:ascii="Times New Roman" w:eastAsia="方正黑体_GBK" w:hAnsi="Times New Roman" w:cs="Times New Roman"/>
          <w:bCs/>
          <w:color w:val="000000"/>
          <w:kern w:val="0"/>
          <w:sz w:val="32"/>
          <w:szCs w:val="32"/>
        </w:rPr>
        <w:t>）</w:t>
      </w:r>
    </w:p>
    <w:p w:rsidR="00637E75" w:rsidRPr="00637E75" w:rsidRDefault="00637E75" w:rsidP="00637E75">
      <w:pPr>
        <w:spacing w:line="0" w:lineRule="atLeast"/>
        <w:ind w:left="640" w:firstLineChars="100" w:firstLine="320"/>
        <w:rPr>
          <w:rFonts w:ascii="Times New Roman" w:eastAsia="方正黑体_GBK" w:hAnsi="Times New Roman" w:cs="Times New Roman"/>
          <w:sz w:val="32"/>
          <w:szCs w:val="32"/>
        </w:rPr>
      </w:pPr>
      <w:r w:rsidRPr="00637E75">
        <w:rPr>
          <w:rFonts w:ascii="Times New Roman" w:eastAsia="方正黑体_GBK" w:hAnsi="Times New Roman" w:cs="Times New Roman" w:hint="eastAsia"/>
          <w:sz w:val="32"/>
          <w:szCs w:val="32"/>
        </w:rPr>
        <w:t>1.</w:t>
      </w:r>
      <w:r w:rsidRPr="00637E75">
        <w:rPr>
          <w:rFonts w:ascii="Times New Roman" w:eastAsia="方正黑体_GBK" w:hAnsi="Times New Roman" w:cs="Times New Roman" w:hint="eastAsia"/>
          <w:sz w:val="32"/>
          <w:szCs w:val="32"/>
        </w:rPr>
        <w:t>高等院校仲裁员（</w:t>
      </w:r>
      <w:r w:rsidR="00E95D4F">
        <w:rPr>
          <w:rFonts w:ascii="Times New Roman" w:eastAsia="方正黑体_GBK" w:hAnsi="Times New Roman" w:cs="Times New Roman" w:hint="eastAsia"/>
          <w:sz w:val="32"/>
          <w:szCs w:val="32"/>
        </w:rPr>
        <w:t>6</w:t>
      </w:r>
      <w:r w:rsidRPr="00637E75">
        <w:rPr>
          <w:rFonts w:ascii="Times New Roman" w:eastAsia="方正黑体_GBK" w:hAnsi="Times New Roman" w:cs="Times New Roman" w:hint="eastAsia"/>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8D138D" w:rsidRPr="0057581C" w:rsidTr="008D138D">
        <w:trPr>
          <w:trHeight w:val="20"/>
        </w:trPr>
        <w:tc>
          <w:tcPr>
            <w:tcW w:w="582" w:type="dxa"/>
            <w:tcBorders>
              <w:top w:val="single" w:sz="4" w:space="0" w:color="auto"/>
            </w:tcBorders>
            <w:shd w:val="clear" w:color="auto" w:fill="auto"/>
            <w:vAlign w:val="center"/>
            <w:hideMark/>
          </w:tcPr>
          <w:p w:rsidR="008D138D" w:rsidRPr="0057581C" w:rsidRDefault="008D138D" w:rsidP="0044549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序号</w:t>
            </w:r>
          </w:p>
        </w:tc>
        <w:tc>
          <w:tcPr>
            <w:tcW w:w="994"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姓名</w:t>
            </w:r>
          </w:p>
        </w:tc>
        <w:tc>
          <w:tcPr>
            <w:tcW w:w="426"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性别</w:t>
            </w:r>
          </w:p>
        </w:tc>
        <w:tc>
          <w:tcPr>
            <w:tcW w:w="1415"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出生年月</w:t>
            </w:r>
          </w:p>
        </w:tc>
        <w:tc>
          <w:tcPr>
            <w:tcW w:w="2268"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单位及职务</w:t>
            </w:r>
          </w:p>
        </w:tc>
        <w:tc>
          <w:tcPr>
            <w:tcW w:w="992" w:type="dxa"/>
            <w:tcBorders>
              <w:top w:val="single" w:sz="4" w:space="0" w:color="auto"/>
            </w:tcBorders>
            <w:vAlign w:val="center"/>
          </w:tcPr>
          <w:p w:rsidR="008D138D" w:rsidRPr="0057581C" w:rsidRDefault="008D138D" w:rsidP="004B1DBC">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学历</w:t>
            </w:r>
          </w:p>
          <w:p w:rsidR="008D138D" w:rsidRPr="0057581C" w:rsidRDefault="008D138D" w:rsidP="004B1DBC">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学位</w:t>
            </w:r>
          </w:p>
        </w:tc>
        <w:tc>
          <w:tcPr>
            <w:tcW w:w="1276"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技术</w:t>
            </w:r>
          </w:p>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职称</w:t>
            </w:r>
          </w:p>
        </w:tc>
        <w:tc>
          <w:tcPr>
            <w:tcW w:w="1984" w:type="dxa"/>
            <w:tcBorders>
              <w:top w:val="single" w:sz="4" w:space="0" w:color="auto"/>
            </w:tcBorders>
            <w:shd w:val="clear" w:color="auto" w:fill="auto"/>
            <w:vAlign w:val="center"/>
            <w:hideMark/>
          </w:tcPr>
          <w:p w:rsidR="008D138D" w:rsidRPr="0057581C" w:rsidRDefault="008D138D"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擅长专业</w:t>
            </w:r>
          </w:p>
        </w:tc>
        <w:tc>
          <w:tcPr>
            <w:tcW w:w="4394" w:type="dxa"/>
            <w:tcBorders>
              <w:top w:val="single" w:sz="4" w:space="0" w:color="auto"/>
            </w:tcBorders>
            <w:shd w:val="clear" w:color="auto" w:fill="auto"/>
            <w:vAlign w:val="center"/>
            <w:hideMark/>
          </w:tcPr>
          <w:p w:rsidR="008D138D" w:rsidRPr="0057581C" w:rsidRDefault="008D138D" w:rsidP="00BA23D1">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聘任条件</w:t>
            </w:r>
          </w:p>
        </w:tc>
      </w:tr>
      <w:tr w:rsidR="00D631C4" w:rsidRPr="0057581C" w:rsidTr="004B1DBC">
        <w:trPr>
          <w:trHeight w:val="20"/>
        </w:trPr>
        <w:tc>
          <w:tcPr>
            <w:tcW w:w="582" w:type="dxa"/>
            <w:shd w:val="clear" w:color="auto" w:fill="auto"/>
            <w:vAlign w:val="center"/>
            <w:hideMark/>
          </w:tcPr>
          <w:p w:rsidR="00D631C4" w:rsidRPr="0057581C" w:rsidRDefault="00D631C4" w:rsidP="004B1DBC">
            <w:pPr>
              <w:pStyle w:val="aa"/>
              <w:widowControl/>
              <w:numPr>
                <w:ilvl w:val="0"/>
                <w:numId w:val="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韦</w:t>
            </w:r>
            <w:r w:rsidR="004B1DBC">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锋</w:t>
            </w:r>
          </w:p>
        </w:tc>
        <w:tc>
          <w:tcPr>
            <w:tcW w:w="426"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3</w:t>
            </w:r>
            <w:r w:rsidRPr="0057581C">
              <w:rPr>
                <w:rFonts w:ascii="Times New Roman" w:eastAsia="宋体" w:hAnsi="Times New Roman" w:cs="Times New Roman"/>
                <w:kern w:val="0"/>
                <w:sz w:val="22"/>
              </w:rPr>
              <w:t>月</w:t>
            </w:r>
          </w:p>
        </w:tc>
        <w:tc>
          <w:tcPr>
            <w:tcW w:w="2268"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西南政法大学</w:t>
            </w:r>
          </w:p>
        </w:tc>
        <w:tc>
          <w:tcPr>
            <w:tcW w:w="992" w:type="dxa"/>
            <w:vAlign w:val="center"/>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副教授</w:t>
            </w:r>
          </w:p>
        </w:tc>
        <w:tc>
          <w:tcPr>
            <w:tcW w:w="1984" w:type="dxa"/>
            <w:shd w:val="clear" w:color="auto" w:fill="auto"/>
            <w:vAlign w:val="center"/>
            <w:hideMark/>
          </w:tcPr>
          <w:p w:rsidR="00D631C4" w:rsidRPr="0057581C" w:rsidRDefault="00D631C4"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国内贸易、房地产、公司</w:t>
            </w:r>
          </w:p>
        </w:tc>
        <w:tc>
          <w:tcPr>
            <w:tcW w:w="4394" w:type="dxa"/>
            <w:shd w:val="clear" w:color="auto" w:fill="auto"/>
            <w:vAlign w:val="center"/>
            <w:hideMark/>
          </w:tcPr>
          <w:p w:rsidR="00D631C4" w:rsidRPr="0057581C" w:rsidRDefault="004B1DBC" w:rsidP="004B1DBC">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从事法律教学、研究工作，具有副教授高级职称</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曾担任本会仲裁员两届以上</w:t>
            </w:r>
          </w:p>
        </w:tc>
      </w:tr>
      <w:tr w:rsidR="00A80908" w:rsidRPr="0057581C" w:rsidTr="004B1DBC">
        <w:trPr>
          <w:trHeight w:val="20"/>
        </w:trPr>
        <w:tc>
          <w:tcPr>
            <w:tcW w:w="582" w:type="dxa"/>
            <w:shd w:val="clear" w:color="auto" w:fill="auto"/>
            <w:vAlign w:val="center"/>
            <w:hideMark/>
          </w:tcPr>
          <w:p w:rsidR="00A80908" w:rsidRPr="0057581C" w:rsidRDefault="00A80908" w:rsidP="004B1DBC">
            <w:pPr>
              <w:pStyle w:val="aa"/>
              <w:widowControl/>
              <w:numPr>
                <w:ilvl w:val="0"/>
                <w:numId w:val="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盛学军</w:t>
            </w:r>
          </w:p>
        </w:tc>
        <w:tc>
          <w:tcPr>
            <w:tcW w:w="426"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西南政法大学研究中心执行主任</w:t>
            </w:r>
          </w:p>
        </w:tc>
        <w:tc>
          <w:tcPr>
            <w:tcW w:w="992" w:type="dxa"/>
            <w:vAlign w:val="center"/>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教授</w:t>
            </w:r>
          </w:p>
        </w:tc>
        <w:tc>
          <w:tcPr>
            <w:tcW w:w="1984" w:type="dxa"/>
            <w:shd w:val="clear" w:color="auto" w:fill="auto"/>
            <w:vAlign w:val="center"/>
            <w:hideMark/>
          </w:tcPr>
          <w:p w:rsidR="00A80908" w:rsidRPr="0057581C" w:rsidRDefault="00A80908"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国内贸易、金融证券</w:t>
            </w:r>
          </w:p>
        </w:tc>
        <w:tc>
          <w:tcPr>
            <w:tcW w:w="4394" w:type="dxa"/>
            <w:shd w:val="clear" w:color="auto" w:fill="auto"/>
            <w:vAlign w:val="center"/>
            <w:hideMark/>
          </w:tcPr>
          <w:p w:rsidR="00A80908" w:rsidRPr="0057581C" w:rsidRDefault="004B1DBC" w:rsidP="004B1DBC">
            <w:pPr>
              <w:widowControl/>
              <w:spacing w:line="0" w:lineRule="atLeast"/>
              <w:jc w:val="left"/>
              <w:rPr>
                <w:rFonts w:ascii="Times New Roman" w:eastAsia="宋体" w:hAnsi="Times New Roman" w:cs="Times New Roman"/>
                <w:kern w:val="0"/>
                <w:sz w:val="22"/>
              </w:rPr>
            </w:pPr>
            <w:r>
              <w:rPr>
                <w:rFonts w:ascii="Times New Roman" w:eastAsia="宋体" w:hAnsi="Times New Roman" w:cs="Times New Roman"/>
                <w:kern w:val="0"/>
                <w:sz w:val="22"/>
              </w:rPr>
              <w:t>从事法律教学、研究工作，具有</w:t>
            </w:r>
            <w:r w:rsidRPr="0057581C">
              <w:rPr>
                <w:rFonts w:ascii="Times New Roman" w:eastAsia="宋体" w:hAnsi="Times New Roman" w:cs="Times New Roman"/>
                <w:kern w:val="0"/>
                <w:sz w:val="22"/>
              </w:rPr>
              <w:t>教授高级职称</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曾担任本会仲裁员两届以上</w:t>
            </w:r>
          </w:p>
        </w:tc>
      </w:tr>
    </w:tbl>
    <w:p w:rsidR="00810061" w:rsidRDefault="00810061"/>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0D02F1" w:rsidRPr="0057581C" w:rsidTr="004B1DBC">
        <w:trPr>
          <w:trHeight w:val="20"/>
        </w:trPr>
        <w:tc>
          <w:tcPr>
            <w:tcW w:w="582" w:type="dxa"/>
            <w:shd w:val="clear" w:color="auto" w:fill="auto"/>
            <w:vAlign w:val="center"/>
            <w:hideMark/>
          </w:tcPr>
          <w:p w:rsidR="000D02F1" w:rsidRPr="006138A8" w:rsidRDefault="006138A8" w:rsidP="006138A8">
            <w:pPr>
              <w:widowControl/>
              <w:spacing w:line="0" w:lineRule="atLeast"/>
              <w:jc w:val="center"/>
              <w:rPr>
                <w:rFonts w:ascii="Times New Roman" w:eastAsia="宋体" w:hAnsi="Times New Roman" w:cs="Times New Roman"/>
                <w:kern w:val="0"/>
                <w:sz w:val="22"/>
              </w:rPr>
            </w:pPr>
            <w:r w:rsidRPr="006138A8">
              <w:rPr>
                <w:rFonts w:ascii="Times New Roman" w:eastAsia="宋体" w:hAnsi="Times New Roman" w:cs="Times New Roman" w:hint="eastAsia"/>
                <w:kern w:val="0"/>
                <w:sz w:val="22"/>
              </w:rPr>
              <w:t>3</w:t>
            </w:r>
          </w:p>
        </w:tc>
        <w:tc>
          <w:tcPr>
            <w:tcW w:w="994"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曾</w:t>
            </w:r>
            <w:r w:rsidR="004B1DBC">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野</w:t>
            </w:r>
          </w:p>
        </w:tc>
        <w:tc>
          <w:tcPr>
            <w:tcW w:w="426"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1950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重庆交通大学经济与管理学院教师</w:t>
            </w:r>
          </w:p>
        </w:tc>
        <w:tc>
          <w:tcPr>
            <w:tcW w:w="992" w:type="dxa"/>
            <w:vAlign w:val="center"/>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0D02F1" w:rsidRPr="0057581C" w:rsidRDefault="000D02F1"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国际贸易、知识产权</w:t>
            </w:r>
          </w:p>
        </w:tc>
        <w:tc>
          <w:tcPr>
            <w:tcW w:w="4394" w:type="dxa"/>
            <w:shd w:val="clear" w:color="auto" w:fill="auto"/>
            <w:vAlign w:val="center"/>
            <w:hideMark/>
          </w:tcPr>
          <w:p w:rsidR="000D02F1" w:rsidRPr="0057581C" w:rsidRDefault="000D02F1" w:rsidP="004B1DBC">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w:t>
            </w:r>
            <w:r w:rsidR="004B1DBC">
              <w:rPr>
                <w:rFonts w:ascii="Times New Roman" w:eastAsia="宋体" w:hAnsi="Times New Roman" w:cs="Times New Roman" w:hint="eastAsia"/>
                <w:kern w:val="0"/>
                <w:sz w:val="22"/>
              </w:rPr>
              <w:t>满</w:t>
            </w:r>
            <w:r w:rsidR="004B1DBC">
              <w:rPr>
                <w:rFonts w:ascii="Times New Roman" w:eastAsia="宋体" w:hAnsi="Times New Roman" w:cs="Times New Roman" w:hint="eastAsia"/>
                <w:kern w:val="0"/>
                <w:sz w:val="22"/>
              </w:rPr>
              <w:t>8</w:t>
            </w:r>
            <w:r w:rsidR="004B1DBC">
              <w:rPr>
                <w:rFonts w:ascii="Times New Roman" w:eastAsia="宋体" w:hAnsi="Times New Roman" w:cs="Times New Roman"/>
                <w:kern w:val="0"/>
                <w:sz w:val="22"/>
              </w:rPr>
              <w:t>年</w:t>
            </w:r>
            <w:r w:rsidR="004B1DBC">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常年从事涉外法律服务，能够使用英语和中文进行审判</w:t>
            </w:r>
          </w:p>
        </w:tc>
      </w:tr>
      <w:tr w:rsidR="00A34EA5" w:rsidRPr="0057581C" w:rsidTr="004B1DBC">
        <w:trPr>
          <w:trHeight w:val="20"/>
        </w:trPr>
        <w:tc>
          <w:tcPr>
            <w:tcW w:w="582" w:type="dxa"/>
            <w:shd w:val="clear" w:color="auto" w:fill="auto"/>
            <w:vAlign w:val="center"/>
            <w:hideMark/>
          </w:tcPr>
          <w:p w:rsidR="00A34EA5" w:rsidRPr="00A34EA5" w:rsidRDefault="00A34EA5" w:rsidP="006138A8">
            <w:pPr>
              <w:spacing w:line="0" w:lineRule="atLeast"/>
              <w:jc w:val="center"/>
              <w:rPr>
                <w:rFonts w:ascii="Times New Roman" w:eastAsia="宋体" w:hAnsi="Times New Roman" w:cs="Times New Roman"/>
                <w:sz w:val="22"/>
              </w:rPr>
            </w:pPr>
            <w:r>
              <w:rPr>
                <w:rFonts w:ascii="Times New Roman" w:eastAsia="宋体" w:hAnsi="Times New Roman" w:cs="Times New Roman" w:hint="eastAsia"/>
                <w:sz w:val="22"/>
              </w:rPr>
              <w:t>4</w:t>
            </w:r>
          </w:p>
        </w:tc>
        <w:tc>
          <w:tcPr>
            <w:tcW w:w="994" w:type="dxa"/>
            <w:shd w:val="clear" w:color="auto" w:fill="auto"/>
            <w:vAlign w:val="center"/>
            <w:hideMark/>
          </w:tcPr>
          <w:p w:rsidR="00A34EA5" w:rsidRPr="0057581C" w:rsidRDefault="00A34EA5" w:rsidP="005E39D7">
            <w:pPr>
              <w:spacing w:line="0" w:lineRule="atLeast"/>
              <w:jc w:val="center"/>
              <w:rPr>
                <w:rFonts w:ascii="Times New Roman" w:eastAsia="宋体" w:hAnsi="Times New Roman" w:cs="Times New Roman"/>
                <w:sz w:val="22"/>
              </w:rPr>
            </w:pPr>
            <w:r w:rsidRPr="0057581C">
              <w:rPr>
                <w:rFonts w:ascii="Times New Roman" w:hAnsi="Times New Roman" w:cs="Times New Roman"/>
                <w:sz w:val="22"/>
              </w:rPr>
              <w:t>沈四宝</w:t>
            </w:r>
          </w:p>
        </w:tc>
        <w:tc>
          <w:tcPr>
            <w:tcW w:w="426" w:type="dxa"/>
            <w:shd w:val="clear" w:color="auto" w:fill="auto"/>
            <w:vAlign w:val="center"/>
            <w:hideMark/>
          </w:tcPr>
          <w:p w:rsidR="00A34EA5" w:rsidRPr="0057581C" w:rsidRDefault="00A34EA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男</w:t>
            </w:r>
          </w:p>
        </w:tc>
        <w:tc>
          <w:tcPr>
            <w:tcW w:w="1415"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sz w:val="22"/>
              </w:rPr>
            </w:pPr>
            <w:r w:rsidRPr="0057581C">
              <w:rPr>
                <w:rFonts w:ascii="Times New Roman" w:eastAsia="宋体" w:hAnsi="Times New Roman" w:cs="Times New Roman"/>
                <w:kern w:val="0"/>
                <w:sz w:val="24"/>
                <w:szCs w:val="24"/>
              </w:rPr>
              <w:t>1946</w:t>
            </w:r>
            <w:r w:rsidRPr="0057581C">
              <w:rPr>
                <w:rFonts w:ascii="Times New Roman" w:eastAsia="宋体" w:hAnsi="Times New Roman" w:cs="Times New Roman"/>
                <w:kern w:val="0"/>
                <w:sz w:val="24"/>
                <w:szCs w:val="24"/>
              </w:rPr>
              <w:t>年</w:t>
            </w:r>
            <w:r w:rsidRPr="0057581C">
              <w:rPr>
                <w:rFonts w:ascii="Times New Roman" w:eastAsia="宋体" w:hAnsi="Times New Roman" w:cs="Times New Roman"/>
                <w:kern w:val="0"/>
                <w:sz w:val="24"/>
                <w:szCs w:val="24"/>
              </w:rPr>
              <w:t>9</w:t>
            </w:r>
            <w:r w:rsidRPr="0057581C">
              <w:rPr>
                <w:rFonts w:ascii="Times New Roman" w:eastAsia="宋体" w:hAnsi="Times New Roman" w:cs="Times New Roman"/>
                <w:kern w:val="0"/>
                <w:sz w:val="24"/>
                <w:szCs w:val="24"/>
              </w:rPr>
              <w:t>月</w:t>
            </w:r>
          </w:p>
        </w:tc>
        <w:tc>
          <w:tcPr>
            <w:tcW w:w="2268" w:type="dxa"/>
            <w:shd w:val="clear" w:color="auto" w:fill="auto"/>
            <w:vAlign w:val="center"/>
            <w:hideMark/>
          </w:tcPr>
          <w:p w:rsidR="00A34EA5" w:rsidRPr="0057581C" w:rsidRDefault="00A34EA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对外经济贸易大学</w:t>
            </w:r>
          </w:p>
        </w:tc>
        <w:tc>
          <w:tcPr>
            <w:tcW w:w="992" w:type="dxa"/>
            <w:vAlign w:val="center"/>
          </w:tcPr>
          <w:p w:rsidR="00A34EA5" w:rsidRPr="0057581C" w:rsidRDefault="00A34EA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硕士</w:t>
            </w:r>
          </w:p>
        </w:tc>
        <w:tc>
          <w:tcPr>
            <w:tcW w:w="1276" w:type="dxa"/>
            <w:shd w:val="clear" w:color="auto" w:fill="auto"/>
            <w:vAlign w:val="center"/>
            <w:hideMark/>
          </w:tcPr>
          <w:p w:rsidR="00A34EA5" w:rsidRPr="0057581C" w:rsidRDefault="00A34EA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 xml:space="preserve">　</w:t>
            </w:r>
          </w:p>
        </w:tc>
        <w:tc>
          <w:tcPr>
            <w:tcW w:w="1984" w:type="dxa"/>
            <w:shd w:val="clear" w:color="auto" w:fill="auto"/>
            <w:vAlign w:val="center"/>
            <w:hideMark/>
          </w:tcPr>
          <w:p w:rsidR="00A34EA5" w:rsidRPr="0057581C" w:rsidRDefault="00A34EA5" w:rsidP="005E39D7">
            <w:pPr>
              <w:spacing w:line="0" w:lineRule="atLeast"/>
              <w:rPr>
                <w:rFonts w:ascii="Times New Roman" w:eastAsia="宋体" w:hAnsi="Times New Roman" w:cs="Times New Roman"/>
                <w:sz w:val="22"/>
              </w:rPr>
            </w:pPr>
            <w:r w:rsidRPr="0057581C">
              <w:rPr>
                <w:rFonts w:ascii="Times New Roman" w:hAnsi="Times New Roman" w:cs="Times New Roman"/>
                <w:sz w:val="22"/>
              </w:rPr>
              <w:t>国内贸易、公司、国际贸易</w:t>
            </w:r>
          </w:p>
        </w:tc>
        <w:tc>
          <w:tcPr>
            <w:tcW w:w="4394" w:type="dxa"/>
            <w:shd w:val="clear" w:color="auto" w:fill="auto"/>
            <w:vAlign w:val="center"/>
            <w:hideMark/>
          </w:tcPr>
          <w:p w:rsidR="00A34EA5" w:rsidRPr="0057581C" w:rsidRDefault="00A34EA5" w:rsidP="005E39D7">
            <w:pPr>
              <w:spacing w:line="0" w:lineRule="atLeast"/>
              <w:jc w:val="left"/>
              <w:rPr>
                <w:rFonts w:ascii="Times New Roman" w:eastAsia="宋体" w:hAnsi="Times New Roman" w:cs="Times New Roman"/>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A34EA5" w:rsidRPr="0057581C" w:rsidTr="00A34EA5">
        <w:trPr>
          <w:trHeight w:val="70"/>
        </w:trPr>
        <w:tc>
          <w:tcPr>
            <w:tcW w:w="582" w:type="dxa"/>
            <w:shd w:val="clear" w:color="auto" w:fill="auto"/>
            <w:vAlign w:val="center"/>
            <w:hideMark/>
          </w:tcPr>
          <w:p w:rsidR="00A34EA5" w:rsidRPr="00A34EA5" w:rsidRDefault="00A34EA5" w:rsidP="006138A8">
            <w:pPr>
              <w:widowControl/>
              <w:spacing w:line="0" w:lineRule="atLeast"/>
              <w:jc w:val="center"/>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c>
          <w:tcPr>
            <w:tcW w:w="994"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刘敬东</w:t>
            </w:r>
          </w:p>
        </w:tc>
        <w:tc>
          <w:tcPr>
            <w:tcW w:w="426"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男</w:t>
            </w:r>
          </w:p>
        </w:tc>
        <w:tc>
          <w:tcPr>
            <w:tcW w:w="1415"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1968</w:t>
            </w:r>
            <w:r w:rsidRPr="0057581C">
              <w:rPr>
                <w:rFonts w:ascii="Times New Roman" w:eastAsia="宋体" w:hAnsi="Times New Roman" w:cs="Times New Roman"/>
                <w:kern w:val="0"/>
                <w:sz w:val="24"/>
                <w:szCs w:val="24"/>
              </w:rPr>
              <w:t>年</w:t>
            </w:r>
            <w:r w:rsidRPr="0057581C">
              <w:rPr>
                <w:rFonts w:ascii="Times New Roman" w:eastAsia="宋体" w:hAnsi="Times New Roman" w:cs="Times New Roman"/>
                <w:kern w:val="0"/>
                <w:sz w:val="24"/>
                <w:szCs w:val="24"/>
              </w:rPr>
              <w:t>10</w:t>
            </w:r>
            <w:r w:rsidRPr="0057581C">
              <w:rPr>
                <w:rFonts w:ascii="Times New Roman" w:eastAsia="宋体" w:hAnsi="Times New Roman" w:cs="Times New Roman"/>
                <w:kern w:val="0"/>
                <w:sz w:val="24"/>
                <w:szCs w:val="24"/>
              </w:rPr>
              <w:t>月</w:t>
            </w:r>
          </w:p>
        </w:tc>
        <w:tc>
          <w:tcPr>
            <w:tcW w:w="2268"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中国社科院国际法研究所</w:t>
            </w:r>
          </w:p>
        </w:tc>
        <w:tc>
          <w:tcPr>
            <w:tcW w:w="992" w:type="dxa"/>
            <w:vAlign w:val="center"/>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博士</w:t>
            </w:r>
          </w:p>
        </w:tc>
        <w:tc>
          <w:tcPr>
            <w:tcW w:w="1276"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研究室主任</w:t>
            </w:r>
          </w:p>
        </w:tc>
        <w:tc>
          <w:tcPr>
            <w:tcW w:w="1984" w:type="dxa"/>
            <w:shd w:val="clear" w:color="auto" w:fill="auto"/>
            <w:vAlign w:val="center"/>
            <w:hideMark/>
          </w:tcPr>
          <w:p w:rsidR="00A34EA5" w:rsidRPr="0057581C" w:rsidRDefault="00A34EA5"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国际经济法、国际商法</w:t>
            </w:r>
          </w:p>
        </w:tc>
        <w:tc>
          <w:tcPr>
            <w:tcW w:w="4394" w:type="dxa"/>
            <w:shd w:val="clear" w:color="auto" w:fill="auto"/>
            <w:vAlign w:val="center"/>
            <w:hideMark/>
          </w:tcPr>
          <w:p w:rsidR="00A34EA5" w:rsidRPr="0057581C" w:rsidRDefault="00A34EA5" w:rsidP="005E39D7">
            <w:pPr>
              <w:widowControl/>
              <w:spacing w:line="0" w:lineRule="atLeast"/>
              <w:jc w:val="left"/>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中国法学会</w:t>
            </w:r>
            <w:r w:rsidRPr="0057581C">
              <w:rPr>
                <w:rFonts w:ascii="Times New Roman" w:eastAsia="宋体" w:hAnsi="Times New Roman" w:cs="Times New Roman"/>
                <w:kern w:val="0"/>
                <w:sz w:val="24"/>
                <w:szCs w:val="24"/>
              </w:rPr>
              <w:t>WTO</w:t>
            </w:r>
            <w:r w:rsidRPr="0057581C">
              <w:rPr>
                <w:rFonts w:ascii="Times New Roman" w:eastAsia="宋体" w:hAnsi="Times New Roman" w:cs="Times New Roman"/>
                <w:kern w:val="0"/>
                <w:sz w:val="24"/>
                <w:szCs w:val="24"/>
              </w:rPr>
              <w:t>法研究会副会长、中国仲裁法研究会副会长、最高人民法院特约咨询员、国际商事专家委员会委员</w:t>
            </w:r>
          </w:p>
        </w:tc>
      </w:tr>
      <w:tr w:rsidR="00E95D4F" w:rsidRPr="0057581C" w:rsidTr="00A34EA5">
        <w:trPr>
          <w:trHeight w:val="70"/>
        </w:trPr>
        <w:tc>
          <w:tcPr>
            <w:tcW w:w="582" w:type="dxa"/>
            <w:shd w:val="clear" w:color="auto" w:fill="auto"/>
            <w:vAlign w:val="center"/>
            <w:hideMark/>
          </w:tcPr>
          <w:p w:rsidR="00E95D4F" w:rsidRPr="00E95D4F" w:rsidRDefault="00E95D4F" w:rsidP="006138A8">
            <w:pPr>
              <w:widowControl/>
              <w:spacing w:line="0" w:lineRule="atLeast"/>
              <w:jc w:val="center"/>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p>
        </w:tc>
        <w:tc>
          <w:tcPr>
            <w:tcW w:w="994"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刁伟民</w:t>
            </w:r>
          </w:p>
        </w:tc>
        <w:tc>
          <w:tcPr>
            <w:tcW w:w="426"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男</w:t>
            </w:r>
          </w:p>
        </w:tc>
        <w:tc>
          <w:tcPr>
            <w:tcW w:w="1415"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p>
        </w:tc>
        <w:tc>
          <w:tcPr>
            <w:tcW w:w="2268"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中国民航管理干部学院法学</w:t>
            </w:r>
          </w:p>
        </w:tc>
        <w:tc>
          <w:tcPr>
            <w:tcW w:w="992" w:type="dxa"/>
            <w:vAlign w:val="center"/>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p>
        </w:tc>
        <w:tc>
          <w:tcPr>
            <w:tcW w:w="1276"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教授</w:t>
            </w:r>
          </w:p>
        </w:tc>
        <w:tc>
          <w:tcPr>
            <w:tcW w:w="1984"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航空运输</w:t>
            </w:r>
          </w:p>
        </w:tc>
        <w:tc>
          <w:tcPr>
            <w:tcW w:w="4394" w:type="dxa"/>
            <w:shd w:val="clear" w:color="auto" w:fill="auto"/>
            <w:vAlign w:val="center"/>
            <w:hideMark/>
          </w:tcPr>
          <w:p w:rsidR="00E95D4F" w:rsidRPr="0057581C" w:rsidRDefault="00E95D4F" w:rsidP="005E39D7">
            <w:pPr>
              <w:widowControl/>
              <w:spacing w:line="0" w:lineRule="atLeast"/>
              <w:jc w:val="left"/>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上国仲、上仲、广仲、天仲仲裁员</w:t>
            </w:r>
          </w:p>
        </w:tc>
      </w:tr>
    </w:tbl>
    <w:p w:rsidR="00637E75" w:rsidRDefault="00637E75" w:rsidP="00A4040C">
      <w:pPr>
        <w:ind w:firstLineChars="200" w:firstLine="640"/>
        <w:rPr>
          <w:rFonts w:ascii="Times New Roman" w:eastAsia="方正黑体_GBK" w:hAnsi="Times New Roman" w:cs="Times New Roman"/>
          <w:bCs/>
          <w:color w:val="000000"/>
          <w:kern w:val="0"/>
          <w:sz w:val="32"/>
          <w:szCs w:val="32"/>
        </w:rPr>
      </w:pPr>
      <w:r>
        <w:rPr>
          <w:rFonts w:ascii="Times New Roman" w:eastAsia="方正黑体_GBK" w:hAnsi="Times New Roman" w:cs="Times New Roman" w:hint="eastAsia"/>
          <w:bCs/>
          <w:color w:val="000000"/>
          <w:kern w:val="0"/>
          <w:sz w:val="32"/>
          <w:szCs w:val="32"/>
        </w:rPr>
        <w:t>2.</w:t>
      </w:r>
      <w:r>
        <w:rPr>
          <w:rFonts w:ascii="Times New Roman" w:eastAsia="方正黑体_GBK" w:hAnsi="Times New Roman" w:cs="Times New Roman" w:hint="eastAsia"/>
          <w:bCs/>
          <w:color w:val="000000"/>
          <w:kern w:val="0"/>
          <w:sz w:val="32"/>
          <w:szCs w:val="32"/>
        </w:rPr>
        <w:t>专职律师仲裁员（</w:t>
      </w:r>
      <w:r w:rsidR="00E25C88">
        <w:rPr>
          <w:rFonts w:ascii="Times New Roman" w:eastAsia="方正黑体_GBK" w:hAnsi="Times New Roman" w:cs="Times New Roman" w:hint="eastAsia"/>
          <w:bCs/>
          <w:color w:val="000000"/>
          <w:kern w:val="0"/>
          <w:sz w:val="32"/>
          <w:szCs w:val="32"/>
        </w:rPr>
        <w:t>1</w:t>
      </w:r>
      <w:r w:rsidR="00E95D4F">
        <w:rPr>
          <w:rFonts w:ascii="Times New Roman" w:eastAsia="方正黑体_GBK" w:hAnsi="Times New Roman" w:cs="Times New Roman" w:hint="eastAsia"/>
          <w:bCs/>
          <w:color w:val="000000"/>
          <w:kern w:val="0"/>
          <w:sz w:val="32"/>
          <w:szCs w:val="32"/>
        </w:rPr>
        <w:t>9</w:t>
      </w:r>
      <w:r w:rsidR="00E25C88">
        <w:rPr>
          <w:rFonts w:ascii="Times New Roman" w:eastAsia="方正黑体_GBK" w:hAnsi="Times New Roman" w:cs="Times New Roman" w:hint="eastAsia"/>
          <w:bCs/>
          <w:color w:val="000000"/>
          <w:kern w:val="0"/>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637E75" w:rsidRPr="0057581C" w:rsidTr="00637E75">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E25C88" w:rsidRDefault="00E25C88" w:rsidP="00F23C1D">
            <w:pPr>
              <w:jc w:val="center"/>
              <w:rPr>
                <w:rFonts w:ascii="Times New Roman" w:eastAsia="宋体" w:hAnsi="Times New Roman" w:cs="Times New Roman"/>
                <w:kern w:val="0"/>
                <w:sz w:val="22"/>
              </w:rPr>
            </w:pPr>
            <w:r w:rsidRPr="00E25C88">
              <w:rPr>
                <w:rFonts w:ascii="Times New Roman" w:eastAsia="宋体" w:hAnsi="Times New Roman" w:cs="Times New Roman" w:hint="eastAsia"/>
                <w:kern w:val="0"/>
                <w:sz w:val="22"/>
              </w:rPr>
              <w:t>序号</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A69E6">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姓名</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性别</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出生年月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单位及职务</w:t>
            </w:r>
          </w:p>
        </w:tc>
        <w:tc>
          <w:tcPr>
            <w:tcW w:w="992" w:type="dxa"/>
            <w:tcBorders>
              <w:top w:val="single" w:sz="4" w:space="0" w:color="auto"/>
              <w:left w:val="single" w:sz="4" w:space="0" w:color="auto"/>
              <w:bottom w:val="single" w:sz="4" w:space="0" w:color="auto"/>
              <w:right w:val="single" w:sz="4" w:space="0" w:color="auto"/>
            </w:tcBorders>
            <w:vAlign w:val="center"/>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学历</w:t>
            </w:r>
          </w:p>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技术</w:t>
            </w:r>
          </w:p>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职称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擅长专业</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75" w:rsidRPr="00637E75" w:rsidRDefault="00637E75" w:rsidP="00637E75">
            <w:pPr>
              <w:widowControl/>
              <w:spacing w:line="0" w:lineRule="atLeast"/>
              <w:jc w:val="left"/>
              <w:rPr>
                <w:rFonts w:ascii="Times New Roman" w:eastAsia="宋体" w:hAnsi="Times New Roman" w:cs="Times New Roman"/>
                <w:kern w:val="0"/>
                <w:sz w:val="22"/>
              </w:rPr>
            </w:pPr>
            <w:r w:rsidRPr="00637E75">
              <w:rPr>
                <w:rFonts w:ascii="Times New Roman" w:eastAsia="宋体" w:hAnsi="Times New Roman" w:cs="Times New Roman"/>
                <w:kern w:val="0"/>
                <w:sz w:val="22"/>
              </w:rPr>
              <w:t>聘任条件</w:t>
            </w:r>
          </w:p>
        </w:tc>
      </w:tr>
      <w:tr w:rsidR="00637E75" w:rsidRPr="0057581C" w:rsidTr="005E39D7">
        <w:trPr>
          <w:trHeight w:val="20"/>
        </w:trPr>
        <w:tc>
          <w:tcPr>
            <w:tcW w:w="582" w:type="dxa"/>
            <w:shd w:val="clear" w:color="auto" w:fill="auto"/>
            <w:vAlign w:val="center"/>
            <w:hideMark/>
          </w:tcPr>
          <w:p w:rsidR="00637E75" w:rsidRPr="00637E75" w:rsidRDefault="00E25C88"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11</w:t>
            </w: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陶云刚</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1978.4.30</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重庆百君律师事务所合伙人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国际贸易、金融证券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华蓥农村商业银行及武胜农村商业银行独立董事、重庆市律协国际业务专业委员会及行风监督委员会委员</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在美国律师工作两年，能够熟练使用英语作为工作语言</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汪</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洋</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重庆广洋律师事务所主任</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公司、知识产权</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具有全日制法学专业硕士研究生学历；担任律师事务所主任、合伙人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黄学军</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4</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重庆志和智律师事务所高级合伙人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国际国内贸易</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中国海事仲裁委员会仲裁员</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韩德云</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12</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重庆索通律师事务所执行合伙人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一级律师</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国内贸易、房地产、金融证券、公司、国际贸易</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具有全日制法学专业硕士研究生学历，从事律师工作</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年以上，曾任本会仲裁员两届以上</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李</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理</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1971</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重庆索通律师事务所副主任、高级合伙人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w:t>
            </w:r>
            <w:r>
              <w:rPr>
                <w:rFonts w:ascii="Times New Roman" w:eastAsia="宋体" w:hAnsi="Times New Roman" w:cs="Times New Roman" w:hint="eastAsia"/>
                <w:kern w:val="0"/>
                <w:sz w:val="22"/>
              </w:rPr>
              <w:t>际国</w:t>
            </w:r>
            <w:r>
              <w:rPr>
                <w:rFonts w:ascii="Times New Roman" w:eastAsia="宋体" w:hAnsi="Times New Roman" w:cs="Times New Roman"/>
                <w:kern w:val="0"/>
                <w:sz w:val="22"/>
              </w:rPr>
              <w:t>内贸易、房地产、</w:t>
            </w:r>
            <w:r w:rsidRPr="0057581C">
              <w:rPr>
                <w:rFonts w:ascii="Times New Roman" w:eastAsia="宋体" w:hAnsi="Times New Roman" w:cs="Times New Roman"/>
                <w:kern w:val="0"/>
                <w:sz w:val="22"/>
              </w:rPr>
              <w:t>知识产权</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从事执业律师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bl>
    <w:p w:rsidR="009C5B0D" w:rsidRDefault="009C5B0D"/>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杨</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蕤</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北京德恒（重庆）律师事务所高级合伙人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国内贸易、公司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从事律师执业</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年以上（见律师执业证）</w:t>
            </w:r>
            <w:r w:rsidRPr="0057581C">
              <w:rPr>
                <w:rFonts w:ascii="Times New Roman" w:eastAsia="宋体" w:hAnsi="Times New Roman" w:cs="Times New Roman"/>
                <w:kern w:val="0"/>
                <w:sz w:val="22"/>
              </w:rPr>
              <w:br/>
            </w:r>
            <w:r w:rsidRPr="0057581C">
              <w:rPr>
                <w:rFonts w:ascii="Times New Roman" w:eastAsia="宋体" w:hAnsi="Times New Roman" w:cs="Times New Roman"/>
                <w:kern w:val="0"/>
                <w:sz w:val="22"/>
              </w:rPr>
              <w:t>担任律师事务所主任、合伙人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郭方毅</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重庆丽达律师事务所副主任</w:t>
            </w:r>
            <w:r w:rsidRPr="0057581C">
              <w:rPr>
                <w:rFonts w:ascii="Times New Roman" w:eastAsia="宋体" w:hAnsi="Times New Roman" w:cs="Times New Roman"/>
                <w:kern w:val="0"/>
                <w:sz w:val="22"/>
              </w:rPr>
              <w:t>/</w:t>
            </w:r>
            <w:r w:rsidRPr="0057581C">
              <w:rPr>
                <w:rFonts w:ascii="Times New Roman" w:eastAsia="宋体" w:hAnsi="Times New Roman" w:cs="Times New Roman"/>
                <w:kern w:val="0"/>
                <w:sz w:val="22"/>
              </w:rPr>
              <w:t>高级合伙人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沙坪坝区经济支部副主委</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国内贸易、房地产、金融证券、公司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具有全日制法学专业硕士研究生学历，从事职业律师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杨</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青</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1982.2.1</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中豪律师事务所合伙人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国际贸易、公司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从事执业律师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年以上；重庆市律师协会国际业务专业委员会主任</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文</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奕</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1984.1.1</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中豪律师事务所国际业务部副主任</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国内贸易、公司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从事执业律师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重庆市律师协会海事海商专业委员会副主任；司法部全国千名涉外律师人才</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曾</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杰</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北京市中伦文德（重庆）律师事务所副主任、支部书记、高级合伙人</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研究生（无学位）</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国内贸易、公司</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从事职业律师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637E75" w:rsidRPr="0057581C" w:rsidTr="005E39D7">
        <w:trPr>
          <w:trHeight w:val="20"/>
        </w:trPr>
        <w:tc>
          <w:tcPr>
            <w:tcW w:w="582" w:type="dxa"/>
            <w:shd w:val="clear" w:color="auto" w:fill="auto"/>
            <w:vAlign w:val="center"/>
            <w:hideMark/>
          </w:tcPr>
          <w:p w:rsidR="00637E75" w:rsidRPr="00637E75" w:rsidRDefault="00637E75"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637E75" w:rsidRPr="0057581C" w:rsidRDefault="00637E75" w:rsidP="005A69E6">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邱</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雨</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上海段和段（重庆）律师事务所副主任</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金融证券、跨境投资并购</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从事执业律师</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w:t>
            </w:r>
            <w:r>
              <w:rPr>
                <w:rFonts w:ascii="Times New Roman" w:eastAsia="宋体" w:hAnsi="Times New Roman" w:cs="Times New Roman" w:hint="eastAsia"/>
                <w:kern w:val="0"/>
                <w:sz w:val="22"/>
              </w:rPr>
              <w:t>；</w:t>
            </w:r>
            <w:r w:rsidRPr="0057581C">
              <w:rPr>
                <w:rFonts w:ascii="Times New Roman" w:eastAsia="宋体" w:hAnsi="Times New Roman" w:cs="Times New Roman"/>
                <w:kern w:val="0"/>
                <w:sz w:val="22"/>
              </w:rPr>
              <w:t>司法部全国千名涉外律师人才库成员</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刘战尧</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男</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1971</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8</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北京盈科（上海）律师事务所高级合伙人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国际国内贸易</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全国千名涉外律师人才，上国仲、长沙、北海、合肥仲裁委仲裁员</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饶晓敏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女</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1970</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7</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北京市中伦（深圳）律师事务所合伙人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国内贸易</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青岛、珠海仲裁委仲裁员</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张丽霞</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女</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1964</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6</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北京市华贸硅谷律师事务所主任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博士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国际贸易、公司</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具有全日制法学博士学历，从事执行律师</w:t>
            </w:r>
            <w:r w:rsidRPr="00E95D4F">
              <w:rPr>
                <w:rFonts w:ascii="Times New Roman" w:eastAsia="宋体" w:hAnsi="Times New Roman" w:cs="Times New Roman" w:hint="eastAsia"/>
                <w:kern w:val="0"/>
                <w:sz w:val="22"/>
              </w:rPr>
              <w:t>10</w:t>
            </w:r>
            <w:r w:rsidRPr="00E95D4F">
              <w:rPr>
                <w:rFonts w:ascii="Times New Roman" w:eastAsia="宋体" w:hAnsi="Times New Roman" w:cs="Times New Roman"/>
                <w:kern w:val="0"/>
                <w:sz w:val="22"/>
              </w:rPr>
              <w:t>年以上</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鲍海珠</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女</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1964</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4</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北京市中运律师事务所主任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国内贸易、公司</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从事律师工作满</w:t>
            </w:r>
            <w:r w:rsidRPr="00E95D4F">
              <w:rPr>
                <w:rFonts w:ascii="Times New Roman" w:eastAsia="宋体" w:hAnsi="Times New Roman" w:cs="Times New Roman"/>
                <w:kern w:val="0"/>
                <w:sz w:val="22"/>
              </w:rPr>
              <w:t>8</w:t>
            </w:r>
            <w:r w:rsidRPr="00E95D4F">
              <w:rPr>
                <w:rFonts w:ascii="Times New Roman" w:eastAsia="宋体" w:hAnsi="Times New Roman" w:cs="Times New Roman"/>
                <w:kern w:val="0"/>
                <w:sz w:val="22"/>
              </w:rPr>
              <w:t>年，担任律师事务所主任</w:t>
            </w:r>
            <w:r w:rsidRPr="00E95D4F">
              <w:rPr>
                <w:rFonts w:ascii="Times New Roman" w:eastAsia="宋体" w:hAnsi="Times New Roman" w:cs="Times New Roman"/>
                <w:kern w:val="0"/>
                <w:sz w:val="22"/>
              </w:rPr>
              <w:t>8</w:t>
            </w:r>
            <w:r w:rsidRPr="00E95D4F">
              <w:rPr>
                <w:rFonts w:ascii="Times New Roman" w:eastAsia="宋体" w:hAnsi="Times New Roman" w:cs="Times New Roman"/>
                <w:kern w:val="0"/>
                <w:sz w:val="22"/>
              </w:rPr>
              <w:t>年以上</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蒋</w:t>
            </w:r>
            <w:r w:rsidRPr="00E95D4F">
              <w:rPr>
                <w:rFonts w:ascii="Times New Roman" w:eastAsia="宋体" w:hAnsi="Times New Roman" w:cs="Times New Roman" w:hint="eastAsia"/>
                <w:kern w:val="0"/>
                <w:sz w:val="22"/>
              </w:rPr>
              <w:t xml:space="preserve">  </w:t>
            </w:r>
            <w:r w:rsidRPr="00E95D4F">
              <w:rPr>
                <w:rFonts w:ascii="Times New Roman" w:eastAsia="宋体" w:hAnsi="Times New Roman" w:cs="Times New Roman"/>
                <w:kern w:val="0"/>
                <w:sz w:val="22"/>
              </w:rPr>
              <w:t>弘</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女</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1972</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11</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北京汇仲律师事务所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副研究员</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金融证券、国际贸易</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从事律师工作满</w:t>
            </w:r>
            <w:r w:rsidRPr="00E95D4F">
              <w:rPr>
                <w:rFonts w:ascii="Times New Roman" w:eastAsia="宋体" w:hAnsi="Times New Roman" w:cs="Times New Roman" w:hint="eastAsia"/>
                <w:kern w:val="0"/>
                <w:sz w:val="22"/>
              </w:rPr>
              <w:t>10</w:t>
            </w:r>
            <w:r w:rsidRPr="00E95D4F">
              <w:rPr>
                <w:rFonts w:ascii="Times New Roman" w:eastAsia="宋体" w:hAnsi="Times New Roman" w:cs="Times New Roman"/>
                <w:kern w:val="0"/>
                <w:sz w:val="22"/>
              </w:rPr>
              <w:t>年，担任律师事务所</w:t>
            </w:r>
            <w:r w:rsidRPr="00E95D4F">
              <w:rPr>
                <w:rFonts w:ascii="Times New Roman" w:eastAsia="宋体" w:hAnsi="Times New Roman" w:cs="Times New Roman" w:hint="eastAsia"/>
                <w:kern w:val="0"/>
                <w:sz w:val="22"/>
              </w:rPr>
              <w:t>合伙人</w:t>
            </w:r>
            <w:r w:rsidRPr="00E95D4F">
              <w:rPr>
                <w:rFonts w:ascii="Times New Roman" w:eastAsia="宋体" w:hAnsi="Times New Roman" w:cs="Times New Roman" w:hint="eastAsia"/>
                <w:kern w:val="0"/>
                <w:sz w:val="22"/>
              </w:rPr>
              <w:t>8</w:t>
            </w:r>
            <w:r w:rsidRPr="00E95D4F">
              <w:rPr>
                <w:rFonts w:ascii="Times New Roman" w:eastAsia="宋体" w:hAnsi="Times New Roman" w:cs="Times New Roman"/>
                <w:kern w:val="0"/>
                <w:sz w:val="22"/>
              </w:rPr>
              <w:t>年以上</w:t>
            </w:r>
          </w:p>
        </w:tc>
      </w:tr>
    </w:tbl>
    <w:p w:rsidR="00904DB6" w:rsidRDefault="00904DB6"/>
    <w:p w:rsidR="00904DB6" w:rsidRDefault="00904DB6"/>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曹丽军</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男</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1973</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3</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中伦律师事务所合伙人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国际仲裁</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国际律协仲裁判例法专委会联合主席；国际商会中国委员会仲裁专委会副主席；贸仲、新国仲、香港国仲仲裁员</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林</w:t>
            </w:r>
            <w:r w:rsidRPr="00E95D4F">
              <w:rPr>
                <w:rFonts w:ascii="Times New Roman" w:eastAsia="宋体" w:hAnsi="Times New Roman" w:cs="Times New Roman" w:hint="eastAsia"/>
                <w:kern w:val="0"/>
                <w:sz w:val="22"/>
              </w:rPr>
              <w:t xml:space="preserve">  </w:t>
            </w:r>
            <w:r w:rsidRPr="00E95D4F">
              <w:rPr>
                <w:rFonts w:ascii="Times New Roman" w:eastAsia="宋体" w:hAnsi="Times New Roman" w:cs="Times New Roman"/>
                <w:kern w:val="0"/>
                <w:sz w:val="22"/>
              </w:rPr>
              <w:t>威</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男</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1976</w:t>
            </w:r>
            <w:r w:rsidRPr="00E95D4F">
              <w:rPr>
                <w:rFonts w:ascii="Times New Roman" w:eastAsia="宋体" w:hAnsi="Times New Roman" w:cs="Times New Roman"/>
                <w:kern w:val="0"/>
                <w:sz w:val="22"/>
              </w:rPr>
              <w:t>年</w:t>
            </w:r>
            <w:r w:rsidRPr="00E95D4F">
              <w:rPr>
                <w:rFonts w:ascii="Times New Roman" w:eastAsia="宋体" w:hAnsi="Times New Roman" w:cs="Times New Roman"/>
                <w:kern w:val="0"/>
                <w:sz w:val="22"/>
              </w:rPr>
              <w:t>11</w:t>
            </w:r>
            <w:r w:rsidRPr="00E95D4F">
              <w:rPr>
                <w:rFonts w:ascii="Times New Roman" w:eastAsia="宋体" w:hAnsi="Times New Roman" w:cs="Times New Roman"/>
                <w:kern w:val="0"/>
                <w:sz w:val="22"/>
              </w:rPr>
              <w:t>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中伦文德胡百全（前海）联营律师事务所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博士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公司、国际贸易</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 xml:space="preserve">　从事律师工作满</w:t>
            </w:r>
            <w:r w:rsidRPr="00E95D4F">
              <w:rPr>
                <w:rFonts w:ascii="Times New Roman" w:eastAsia="宋体" w:hAnsi="Times New Roman" w:cs="Times New Roman" w:hint="eastAsia"/>
                <w:kern w:val="0"/>
                <w:sz w:val="22"/>
              </w:rPr>
              <w:t>10</w:t>
            </w:r>
            <w:r w:rsidRPr="00E95D4F">
              <w:rPr>
                <w:rFonts w:ascii="Times New Roman" w:eastAsia="宋体" w:hAnsi="Times New Roman" w:cs="Times New Roman"/>
                <w:kern w:val="0"/>
                <w:sz w:val="22"/>
              </w:rPr>
              <w:t>年，担任律师事务所</w:t>
            </w:r>
            <w:r w:rsidRPr="00E95D4F">
              <w:rPr>
                <w:rFonts w:ascii="Times New Roman" w:eastAsia="宋体" w:hAnsi="Times New Roman" w:cs="Times New Roman" w:hint="eastAsia"/>
                <w:kern w:val="0"/>
                <w:sz w:val="22"/>
              </w:rPr>
              <w:t>合伙人</w:t>
            </w:r>
            <w:r w:rsidRPr="00E95D4F">
              <w:rPr>
                <w:rFonts w:ascii="Times New Roman" w:eastAsia="宋体" w:hAnsi="Times New Roman" w:cs="Times New Roman" w:hint="eastAsia"/>
                <w:kern w:val="0"/>
                <w:sz w:val="22"/>
              </w:rPr>
              <w:t>8</w:t>
            </w:r>
            <w:r w:rsidRPr="00E95D4F">
              <w:rPr>
                <w:rFonts w:ascii="Times New Roman" w:eastAsia="宋体" w:hAnsi="Times New Roman" w:cs="Times New Roman"/>
                <w:kern w:val="0"/>
                <w:sz w:val="22"/>
              </w:rPr>
              <w:t>年以上</w:t>
            </w:r>
          </w:p>
        </w:tc>
      </w:tr>
      <w:tr w:rsidR="00E95D4F" w:rsidRPr="0057581C" w:rsidTr="00E95D4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F23C1D">
            <w:pPr>
              <w:pStyle w:val="aa"/>
              <w:widowControl/>
              <w:numPr>
                <w:ilvl w:val="0"/>
                <w:numId w:val="12"/>
              </w:numPr>
              <w:spacing w:line="0" w:lineRule="atLeast"/>
              <w:ind w:firstLineChars="0"/>
              <w:jc w:val="center"/>
              <w:rPr>
                <w:rFonts w:ascii="Times New Roman" w:eastAsia="宋体" w:hAnsi="Times New Roman" w:cs="Times New Roman"/>
                <w:kern w:val="0"/>
                <w:sz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5A69E6">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师</w:t>
            </w:r>
            <w:r w:rsidRPr="00E95D4F">
              <w:rPr>
                <w:rFonts w:ascii="Times New Roman" w:eastAsia="宋体" w:hAnsi="Times New Roman" w:cs="Times New Roman" w:hint="eastAsia"/>
                <w:kern w:val="0"/>
                <w:sz w:val="22"/>
              </w:rPr>
              <w:t xml:space="preserve">  </w:t>
            </w:r>
            <w:r w:rsidRPr="00E95D4F">
              <w:rPr>
                <w:rFonts w:ascii="Times New Roman" w:eastAsia="宋体" w:hAnsi="Times New Roman" w:cs="Times New Roman"/>
                <w:kern w:val="0"/>
                <w:sz w:val="22"/>
              </w:rPr>
              <w:t>虹</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女</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上海市方达（北京）律师事务所合伙人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center"/>
              <w:rPr>
                <w:rFonts w:ascii="Times New Roman" w:eastAsia="宋体" w:hAnsi="Times New Roman" w:cs="Times New Roman"/>
                <w:kern w:val="0"/>
                <w:sz w:val="22"/>
              </w:rPr>
            </w:pPr>
            <w:r w:rsidRPr="00E95D4F">
              <w:rPr>
                <w:rFonts w:ascii="Times New Roman" w:eastAsia="宋体" w:hAnsi="Times New Roman" w:cs="Times New Roman"/>
                <w:kern w:val="0"/>
                <w:sz w:val="22"/>
              </w:rPr>
              <w:t>国际仲裁</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4F" w:rsidRPr="00E95D4F" w:rsidRDefault="00E95D4F" w:rsidP="00E95D4F">
            <w:pPr>
              <w:widowControl/>
              <w:spacing w:line="0" w:lineRule="atLeast"/>
              <w:jc w:val="left"/>
              <w:rPr>
                <w:rFonts w:ascii="Times New Roman" w:eastAsia="宋体" w:hAnsi="Times New Roman" w:cs="Times New Roman"/>
                <w:kern w:val="0"/>
                <w:sz w:val="22"/>
              </w:rPr>
            </w:pPr>
            <w:r w:rsidRPr="00E95D4F">
              <w:rPr>
                <w:rFonts w:ascii="Times New Roman" w:eastAsia="宋体" w:hAnsi="Times New Roman" w:cs="Times New Roman"/>
                <w:kern w:val="0"/>
                <w:sz w:val="22"/>
              </w:rPr>
              <w:t>国际商会中国国家委员会仲裁委员会副主席，香港国际仲裁中心程序委员会委员，</w:t>
            </w:r>
            <w:r w:rsidRPr="00E95D4F">
              <w:rPr>
                <w:rFonts w:ascii="Times New Roman" w:eastAsia="宋体" w:hAnsi="Times New Roman" w:cs="Times New Roman"/>
                <w:kern w:val="0"/>
                <w:sz w:val="22"/>
              </w:rPr>
              <w:br/>
            </w:r>
            <w:r w:rsidRPr="00E95D4F">
              <w:rPr>
                <w:rFonts w:ascii="Times New Roman" w:eastAsia="宋体" w:hAnsi="Times New Roman" w:cs="Times New Roman"/>
                <w:kern w:val="0"/>
                <w:sz w:val="22"/>
              </w:rPr>
              <w:t>中国国际经济贸易仲裁委员会在册仲裁员，香港国际仲裁中心在册仲裁员，新加坡国际仲裁中心在册仲裁员，英国皇家御准仲裁员协会会员</w:t>
            </w:r>
          </w:p>
        </w:tc>
      </w:tr>
    </w:tbl>
    <w:p w:rsidR="00637E75" w:rsidRPr="00637E75" w:rsidRDefault="00E25C88" w:rsidP="00A4040C">
      <w:pPr>
        <w:ind w:firstLineChars="200" w:firstLine="640"/>
        <w:rPr>
          <w:rFonts w:ascii="Times New Roman" w:eastAsia="方正黑体_GBK" w:hAnsi="Times New Roman" w:cs="Times New Roman"/>
          <w:bCs/>
          <w:color w:val="000000"/>
          <w:kern w:val="0"/>
          <w:sz w:val="32"/>
          <w:szCs w:val="32"/>
        </w:rPr>
      </w:pPr>
      <w:r>
        <w:rPr>
          <w:rFonts w:ascii="Times New Roman" w:eastAsia="方正黑体_GBK" w:hAnsi="Times New Roman" w:cs="Times New Roman" w:hint="eastAsia"/>
          <w:bCs/>
          <w:color w:val="000000"/>
          <w:kern w:val="0"/>
          <w:sz w:val="32"/>
          <w:szCs w:val="32"/>
        </w:rPr>
        <w:t>3.</w:t>
      </w:r>
      <w:r>
        <w:rPr>
          <w:rFonts w:ascii="Times New Roman" w:eastAsia="方正黑体_GBK" w:hAnsi="Times New Roman" w:cs="Times New Roman" w:hint="eastAsia"/>
          <w:bCs/>
          <w:color w:val="000000"/>
          <w:kern w:val="0"/>
          <w:sz w:val="32"/>
          <w:szCs w:val="32"/>
        </w:rPr>
        <w:t>企业及行业组织仲裁员（</w:t>
      </w:r>
      <w:r>
        <w:rPr>
          <w:rFonts w:ascii="Times New Roman" w:eastAsia="方正黑体_GBK" w:hAnsi="Times New Roman" w:cs="Times New Roman" w:hint="eastAsia"/>
          <w:bCs/>
          <w:color w:val="000000"/>
          <w:kern w:val="0"/>
          <w:sz w:val="32"/>
          <w:szCs w:val="32"/>
        </w:rPr>
        <w:t>2</w:t>
      </w:r>
      <w:r>
        <w:rPr>
          <w:rFonts w:ascii="Times New Roman" w:eastAsia="方正黑体_GBK" w:hAnsi="Times New Roman" w:cs="Times New Roman" w:hint="eastAsia"/>
          <w:bCs/>
          <w:color w:val="000000"/>
          <w:kern w:val="0"/>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E25C88" w:rsidRPr="0057581C" w:rsidTr="005E39D7">
        <w:trPr>
          <w:trHeight w:val="20"/>
        </w:trPr>
        <w:tc>
          <w:tcPr>
            <w:tcW w:w="582" w:type="dxa"/>
            <w:shd w:val="clear" w:color="auto" w:fill="auto"/>
            <w:vAlign w:val="center"/>
            <w:hideMark/>
          </w:tcPr>
          <w:p w:rsidR="00E25C88" w:rsidRPr="00E25C88" w:rsidRDefault="00E25C88" w:rsidP="005E39D7">
            <w:pPr>
              <w:rPr>
                <w:rFonts w:ascii="Times New Roman" w:eastAsia="宋体" w:hAnsi="Times New Roman" w:cs="Times New Roman"/>
                <w:kern w:val="0"/>
                <w:sz w:val="22"/>
              </w:rPr>
            </w:pPr>
            <w:r w:rsidRPr="00E25C88">
              <w:rPr>
                <w:rFonts w:ascii="Times New Roman" w:eastAsia="宋体" w:hAnsi="Times New Roman" w:cs="Times New Roman" w:hint="eastAsia"/>
                <w:kern w:val="0"/>
                <w:sz w:val="22"/>
              </w:rPr>
              <w:t>序号</w:t>
            </w:r>
          </w:p>
        </w:tc>
        <w:tc>
          <w:tcPr>
            <w:tcW w:w="994"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姓名</w:t>
            </w:r>
          </w:p>
        </w:tc>
        <w:tc>
          <w:tcPr>
            <w:tcW w:w="426"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性别</w:t>
            </w:r>
          </w:p>
        </w:tc>
        <w:tc>
          <w:tcPr>
            <w:tcW w:w="1415"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出生年月</w:t>
            </w:r>
          </w:p>
        </w:tc>
        <w:tc>
          <w:tcPr>
            <w:tcW w:w="2268"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单位及职务</w:t>
            </w:r>
          </w:p>
        </w:tc>
        <w:tc>
          <w:tcPr>
            <w:tcW w:w="992" w:type="dxa"/>
            <w:vAlign w:val="center"/>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学历</w:t>
            </w:r>
          </w:p>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学位</w:t>
            </w:r>
          </w:p>
        </w:tc>
        <w:tc>
          <w:tcPr>
            <w:tcW w:w="1276"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技术</w:t>
            </w:r>
          </w:p>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职称</w:t>
            </w:r>
          </w:p>
        </w:tc>
        <w:tc>
          <w:tcPr>
            <w:tcW w:w="1984" w:type="dxa"/>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擅长专业</w:t>
            </w:r>
          </w:p>
        </w:tc>
        <w:tc>
          <w:tcPr>
            <w:tcW w:w="4394" w:type="dxa"/>
            <w:shd w:val="clear" w:color="auto" w:fill="auto"/>
            <w:vAlign w:val="center"/>
            <w:hideMark/>
          </w:tcPr>
          <w:p w:rsidR="00E25C88" w:rsidRPr="00637E75" w:rsidRDefault="00E25C88" w:rsidP="005E39D7">
            <w:pPr>
              <w:widowControl/>
              <w:spacing w:line="0" w:lineRule="atLeast"/>
              <w:jc w:val="left"/>
              <w:rPr>
                <w:rFonts w:ascii="Times New Roman" w:eastAsia="宋体" w:hAnsi="Times New Roman" w:cs="Times New Roman"/>
                <w:kern w:val="0"/>
                <w:sz w:val="22"/>
              </w:rPr>
            </w:pPr>
            <w:r w:rsidRPr="00637E75">
              <w:rPr>
                <w:rFonts w:ascii="Times New Roman" w:eastAsia="宋体" w:hAnsi="Times New Roman" w:cs="Times New Roman"/>
                <w:kern w:val="0"/>
                <w:sz w:val="22"/>
              </w:rPr>
              <w:t>聘任条件</w:t>
            </w:r>
          </w:p>
        </w:tc>
      </w:tr>
      <w:tr w:rsidR="00637E75" w:rsidRPr="0057581C" w:rsidTr="005E39D7">
        <w:trPr>
          <w:trHeight w:val="20"/>
        </w:trPr>
        <w:tc>
          <w:tcPr>
            <w:tcW w:w="582" w:type="dxa"/>
            <w:shd w:val="clear" w:color="auto" w:fill="auto"/>
            <w:vAlign w:val="center"/>
            <w:hideMark/>
          </w:tcPr>
          <w:p w:rsidR="00637E75"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w:t>
            </w:r>
          </w:p>
        </w:tc>
        <w:tc>
          <w:tcPr>
            <w:tcW w:w="99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刘宇凯</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5</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华科融资租赁有限公司常务副总裁</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专科（研究生</w:t>
            </w:r>
            <w:r w:rsidRPr="0057581C">
              <w:rPr>
                <w:rFonts w:ascii="Times New Roman" w:eastAsia="宋体" w:hAnsi="Times New Roman" w:cs="Times New Roman"/>
                <w:kern w:val="0"/>
                <w:sz w:val="22"/>
              </w:rPr>
              <w:t>MBA</w:t>
            </w:r>
            <w:r w:rsidRPr="0057581C">
              <w:rPr>
                <w:rFonts w:ascii="Times New Roman" w:eastAsia="宋体" w:hAnsi="Times New Roman" w:cs="Times New Roman"/>
                <w:kern w:val="0"/>
                <w:sz w:val="22"/>
              </w:rPr>
              <w:t>）</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中级金融经济师</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国内贸易、金融证券、公司、国际贸易</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637E75" w:rsidRPr="0057581C" w:rsidTr="005E39D7">
        <w:trPr>
          <w:trHeight w:val="20"/>
        </w:trPr>
        <w:tc>
          <w:tcPr>
            <w:tcW w:w="582" w:type="dxa"/>
            <w:shd w:val="clear" w:color="auto" w:fill="auto"/>
            <w:vAlign w:val="center"/>
            <w:hideMark/>
          </w:tcPr>
          <w:p w:rsidR="00637E75"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99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孙策兵</w:t>
            </w:r>
          </w:p>
        </w:tc>
        <w:tc>
          <w:tcPr>
            <w:tcW w:w="42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重庆迈瑞城市建设投资有限责任公司党委</w:t>
            </w:r>
            <w:r w:rsidRPr="0057581C">
              <w:rPr>
                <w:rFonts w:ascii="Times New Roman" w:eastAsia="宋体" w:hAnsi="Times New Roman" w:cs="Times New Roman"/>
                <w:kern w:val="0"/>
                <w:sz w:val="22"/>
              </w:rPr>
              <w:lastRenderedPageBreak/>
              <w:t>副书记、监事长、工会主席</w:t>
            </w:r>
          </w:p>
        </w:tc>
        <w:tc>
          <w:tcPr>
            <w:tcW w:w="992" w:type="dxa"/>
            <w:vAlign w:val="center"/>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lastRenderedPageBreak/>
              <w:t>硕士</w:t>
            </w:r>
          </w:p>
        </w:tc>
        <w:tc>
          <w:tcPr>
            <w:tcW w:w="1276"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高级政工师</w:t>
            </w:r>
          </w:p>
        </w:tc>
        <w:tc>
          <w:tcPr>
            <w:tcW w:w="1984" w:type="dxa"/>
            <w:shd w:val="clear" w:color="auto" w:fill="auto"/>
            <w:vAlign w:val="center"/>
            <w:hideMark/>
          </w:tcPr>
          <w:p w:rsidR="00637E75" w:rsidRPr="0057581C" w:rsidRDefault="00637E75"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公司</w:t>
            </w:r>
            <w:r>
              <w:rPr>
                <w:rFonts w:ascii="Times New Roman" w:eastAsia="宋体" w:hAnsi="Times New Roman" w:cs="Times New Roman" w:hint="eastAsia"/>
                <w:kern w:val="0"/>
                <w:sz w:val="22"/>
              </w:rPr>
              <w:t>法</w:t>
            </w:r>
          </w:p>
        </w:tc>
        <w:tc>
          <w:tcPr>
            <w:tcW w:w="4394" w:type="dxa"/>
            <w:shd w:val="clear" w:color="auto" w:fill="auto"/>
            <w:vAlign w:val="center"/>
            <w:hideMark/>
          </w:tcPr>
          <w:p w:rsidR="00637E75" w:rsidRPr="0057581C" w:rsidRDefault="00637E75"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r w:rsidRPr="0057581C">
              <w:rPr>
                <w:rFonts w:ascii="Times New Roman" w:eastAsia="宋体" w:hAnsi="Times New Roman" w:cs="Times New Roman"/>
                <w:kern w:val="0"/>
                <w:sz w:val="22"/>
              </w:rPr>
              <w:t>具有法律知识、从事经济贸易等专业工作并具有高级职称或者具有同等专业水平</w:t>
            </w:r>
          </w:p>
        </w:tc>
      </w:tr>
    </w:tbl>
    <w:p w:rsidR="00637E75" w:rsidRDefault="00637E75" w:rsidP="00637E75">
      <w:pPr>
        <w:rPr>
          <w:rFonts w:ascii="Times New Roman" w:hAnsi="Times New Roman" w:cs="Times New Roman"/>
        </w:rPr>
      </w:pPr>
    </w:p>
    <w:p w:rsidR="0032233F" w:rsidRDefault="0032233F" w:rsidP="00637E75">
      <w:pPr>
        <w:rPr>
          <w:rFonts w:ascii="Times New Roman" w:hAnsi="Times New Roman" w:cs="Times New Roman"/>
        </w:rPr>
      </w:pPr>
    </w:p>
    <w:p w:rsidR="0032233F" w:rsidRDefault="0032233F" w:rsidP="00637E75">
      <w:pPr>
        <w:rPr>
          <w:rFonts w:ascii="Times New Roman" w:hAnsi="Times New Roman" w:cs="Times New Roman"/>
        </w:rPr>
      </w:pPr>
    </w:p>
    <w:p w:rsidR="0032233F" w:rsidRDefault="0032233F" w:rsidP="00637E75">
      <w:pPr>
        <w:rPr>
          <w:rFonts w:ascii="Times New Roman" w:hAnsi="Times New Roman" w:cs="Times New Roman"/>
        </w:rPr>
      </w:pPr>
    </w:p>
    <w:p w:rsidR="0032233F" w:rsidRPr="0057581C" w:rsidRDefault="0032233F" w:rsidP="00637E75">
      <w:pPr>
        <w:rPr>
          <w:rFonts w:ascii="Times New Roman" w:hAnsi="Times New Roman" w:cs="Times New Roman"/>
        </w:rPr>
      </w:pPr>
    </w:p>
    <w:p w:rsidR="00637E75" w:rsidRDefault="00E25C88" w:rsidP="00A4040C">
      <w:pPr>
        <w:ind w:firstLineChars="200" w:firstLine="640"/>
        <w:rPr>
          <w:rFonts w:ascii="Times New Roman" w:eastAsia="方正黑体_GBK" w:hAnsi="Times New Roman" w:cs="Times New Roman"/>
          <w:bCs/>
          <w:color w:val="000000"/>
          <w:kern w:val="0"/>
          <w:sz w:val="32"/>
          <w:szCs w:val="32"/>
        </w:rPr>
      </w:pPr>
      <w:r>
        <w:rPr>
          <w:rFonts w:ascii="Times New Roman" w:eastAsia="方正黑体_GBK" w:hAnsi="Times New Roman" w:cs="Times New Roman" w:hint="eastAsia"/>
          <w:bCs/>
          <w:color w:val="000000"/>
          <w:kern w:val="0"/>
          <w:sz w:val="32"/>
          <w:szCs w:val="32"/>
        </w:rPr>
        <w:t>4.</w:t>
      </w:r>
      <w:r>
        <w:rPr>
          <w:rFonts w:ascii="Times New Roman" w:eastAsia="方正黑体_GBK" w:hAnsi="Times New Roman" w:cs="Times New Roman" w:hint="eastAsia"/>
          <w:bCs/>
          <w:color w:val="000000"/>
          <w:kern w:val="0"/>
          <w:sz w:val="32"/>
          <w:szCs w:val="32"/>
        </w:rPr>
        <w:t>机关事业单位仲裁员（</w:t>
      </w:r>
      <w:r w:rsidR="00E95D4F">
        <w:rPr>
          <w:rFonts w:ascii="Times New Roman" w:eastAsia="方正黑体_GBK" w:hAnsi="Times New Roman" w:cs="Times New Roman" w:hint="eastAsia"/>
          <w:bCs/>
          <w:color w:val="000000"/>
          <w:kern w:val="0"/>
          <w:sz w:val="32"/>
          <w:szCs w:val="32"/>
        </w:rPr>
        <w:t>5</w:t>
      </w:r>
      <w:r>
        <w:rPr>
          <w:rFonts w:ascii="Times New Roman" w:eastAsia="方正黑体_GBK" w:hAnsi="Times New Roman" w:cs="Times New Roman" w:hint="eastAsia"/>
          <w:bCs/>
          <w:color w:val="000000"/>
          <w:kern w:val="0"/>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E25C88" w:rsidRPr="00637E75" w:rsidTr="00E25C88">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E25C88">
            <w:pPr>
              <w:rPr>
                <w:rFonts w:ascii="Times New Roman" w:eastAsia="宋体" w:hAnsi="Times New Roman" w:cs="Times New Roman"/>
                <w:kern w:val="0"/>
                <w:sz w:val="22"/>
              </w:rPr>
            </w:pPr>
            <w:r>
              <w:rPr>
                <w:rFonts w:ascii="Times New Roman" w:eastAsia="宋体" w:hAnsi="Times New Roman" w:cs="Times New Roman" w:hint="eastAsia"/>
                <w:kern w:val="0"/>
                <w:sz w:val="22"/>
              </w:rPr>
              <w:t>序</w:t>
            </w:r>
            <w:r w:rsidRPr="00E25C88">
              <w:rPr>
                <w:rFonts w:ascii="Times New Roman" w:eastAsia="宋体" w:hAnsi="Times New Roman" w:cs="Times New Roman" w:hint="eastAsia"/>
                <w:kern w:val="0"/>
                <w:sz w:val="22"/>
              </w:rPr>
              <w:t>号</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E25C88">
            <w:pPr>
              <w:ind w:firstLineChars="50" w:firstLine="110"/>
              <w:rPr>
                <w:rFonts w:ascii="Times New Roman" w:eastAsia="宋体" w:hAnsi="Times New Roman" w:cs="Times New Roman"/>
                <w:kern w:val="0"/>
                <w:sz w:val="22"/>
              </w:rPr>
            </w:pPr>
            <w:r w:rsidRPr="00637E75">
              <w:rPr>
                <w:rFonts w:ascii="Times New Roman" w:eastAsia="宋体" w:hAnsi="Times New Roman" w:cs="Times New Roman"/>
                <w:kern w:val="0"/>
                <w:sz w:val="22"/>
              </w:rPr>
              <w:t>姓名</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性别</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出生年月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单位及职务</w:t>
            </w:r>
          </w:p>
        </w:tc>
        <w:tc>
          <w:tcPr>
            <w:tcW w:w="992" w:type="dxa"/>
            <w:tcBorders>
              <w:top w:val="single" w:sz="4" w:space="0" w:color="auto"/>
              <w:left w:val="single" w:sz="4" w:space="0" w:color="auto"/>
              <w:bottom w:val="single" w:sz="4" w:space="0" w:color="auto"/>
              <w:right w:val="single" w:sz="4" w:space="0" w:color="auto"/>
            </w:tcBorders>
            <w:vAlign w:val="center"/>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学历</w:t>
            </w:r>
          </w:p>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技术</w:t>
            </w:r>
          </w:p>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职称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center"/>
              <w:rPr>
                <w:rFonts w:ascii="Times New Roman" w:eastAsia="宋体" w:hAnsi="Times New Roman" w:cs="Times New Roman"/>
                <w:kern w:val="0"/>
                <w:sz w:val="22"/>
              </w:rPr>
            </w:pPr>
            <w:r w:rsidRPr="00637E75">
              <w:rPr>
                <w:rFonts w:ascii="Times New Roman" w:eastAsia="宋体" w:hAnsi="Times New Roman" w:cs="Times New Roman"/>
                <w:kern w:val="0"/>
                <w:sz w:val="22"/>
              </w:rPr>
              <w:t>擅长专业</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637E75" w:rsidRDefault="00E25C88" w:rsidP="005E39D7">
            <w:pPr>
              <w:widowControl/>
              <w:spacing w:line="0" w:lineRule="atLeast"/>
              <w:jc w:val="left"/>
              <w:rPr>
                <w:rFonts w:ascii="Times New Roman" w:eastAsia="宋体" w:hAnsi="Times New Roman" w:cs="Times New Roman"/>
                <w:kern w:val="0"/>
                <w:sz w:val="22"/>
              </w:rPr>
            </w:pPr>
            <w:r w:rsidRPr="00637E75">
              <w:rPr>
                <w:rFonts w:ascii="Times New Roman" w:eastAsia="宋体" w:hAnsi="Times New Roman" w:cs="Times New Roman"/>
                <w:kern w:val="0"/>
                <w:sz w:val="22"/>
              </w:rPr>
              <w:t>聘任条件</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rPr>
                <w:rFonts w:ascii="Times New Roman" w:eastAsia="宋体" w:hAnsi="Times New Roman" w:cs="Times New Roman"/>
                <w:kern w:val="0"/>
                <w:sz w:val="22"/>
              </w:rPr>
            </w:pPr>
            <w:r w:rsidRPr="00E25C88">
              <w:rPr>
                <w:rFonts w:ascii="Times New Roman" w:eastAsia="宋体" w:hAnsi="Times New Roman" w:cs="Times New Roman" w:hint="eastAsia"/>
                <w:kern w:val="0"/>
                <w:sz w:val="22"/>
              </w:rPr>
              <w:t>1</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郑</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键</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1959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重庆市司法局</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应用法学</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具有法律知识、从事经济贸易等专业工作并具有高级职称或者具有同等专业水平</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陈</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谊</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重庆市科学技术局政策法规处副处长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国内贸易、知识产权</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具有法律知识、从事经济贸易等专业工作并具有高级职称或者具有同等专业水平</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3</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r w:rsidRPr="0057581C">
              <w:rPr>
                <w:rFonts w:ascii="Times New Roman" w:eastAsia="宋体" w:hAnsi="Times New Roman" w:cs="Times New Roman"/>
                <w:kern w:val="0"/>
                <w:sz w:val="22"/>
              </w:rPr>
              <w:t>陆志平</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1975</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12</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重庆市中新示范项目管理局副部长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国际国内贸易</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具有法律知识、从事经济贸易等专业工作并具有高级职称或者具有同等专业水平</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4</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刘书燃</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12</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重庆市中新示范项目管理局副部长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国际国内贸易</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具有法律知识、从事经济贸易等专业工作并具有高级职称或者具有同等专业水平</w:t>
            </w:r>
          </w:p>
        </w:tc>
      </w:tr>
      <w:tr w:rsidR="00E95D4F" w:rsidRPr="0057581C" w:rsidTr="005E39D7">
        <w:trPr>
          <w:trHeight w:val="20"/>
        </w:trPr>
        <w:tc>
          <w:tcPr>
            <w:tcW w:w="582" w:type="dxa"/>
            <w:shd w:val="clear" w:color="auto" w:fill="auto"/>
            <w:vAlign w:val="center"/>
            <w:hideMark/>
          </w:tcPr>
          <w:p w:rsidR="00E95D4F" w:rsidRDefault="00E95D4F" w:rsidP="00E25C88">
            <w:pPr>
              <w:widowControl/>
              <w:spacing w:line="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5</w:t>
            </w:r>
          </w:p>
        </w:tc>
        <w:tc>
          <w:tcPr>
            <w:tcW w:w="994"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陈华君</w:t>
            </w:r>
          </w:p>
        </w:tc>
        <w:tc>
          <w:tcPr>
            <w:tcW w:w="426"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男</w:t>
            </w:r>
          </w:p>
        </w:tc>
        <w:tc>
          <w:tcPr>
            <w:tcW w:w="1415"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1977</w:t>
            </w:r>
            <w:r w:rsidRPr="0057581C">
              <w:rPr>
                <w:rFonts w:ascii="Times New Roman" w:eastAsia="宋体" w:hAnsi="Times New Roman" w:cs="Times New Roman"/>
                <w:kern w:val="0"/>
                <w:sz w:val="24"/>
                <w:szCs w:val="24"/>
              </w:rPr>
              <w:t>年</w:t>
            </w:r>
            <w:r w:rsidRPr="0057581C">
              <w:rPr>
                <w:rFonts w:ascii="Times New Roman" w:eastAsia="宋体" w:hAnsi="Times New Roman" w:cs="Times New Roman"/>
                <w:kern w:val="0"/>
                <w:sz w:val="24"/>
                <w:szCs w:val="24"/>
              </w:rPr>
              <w:t>5</w:t>
            </w:r>
            <w:r w:rsidRPr="0057581C">
              <w:rPr>
                <w:rFonts w:ascii="Times New Roman" w:eastAsia="宋体" w:hAnsi="Times New Roman" w:cs="Times New Roman"/>
                <w:kern w:val="0"/>
                <w:sz w:val="24"/>
                <w:szCs w:val="24"/>
              </w:rPr>
              <w:t>月</w:t>
            </w:r>
          </w:p>
        </w:tc>
        <w:tc>
          <w:tcPr>
            <w:tcW w:w="2268"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海南国际仲裁院办公室主任</w:t>
            </w:r>
          </w:p>
        </w:tc>
        <w:tc>
          <w:tcPr>
            <w:tcW w:w="992" w:type="dxa"/>
            <w:vAlign w:val="center"/>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硕士</w:t>
            </w:r>
          </w:p>
        </w:tc>
        <w:tc>
          <w:tcPr>
            <w:tcW w:w="1276"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工程师</w:t>
            </w:r>
          </w:p>
        </w:tc>
        <w:tc>
          <w:tcPr>
            <w:tcW w:w="1984" w:type="dxa"/>
            <w:shd w:val="clear" w:color="auto" w:fill="auto"/>
            <w:vAlign w:val="center"/>
            <w:hideMark/>
          </w:tcPr>
          <w:p w:rsidR="00E95D4F" w:rsidRPr="0057581C" w:rsidRDefault="00E95D4F" w:rsidP="005E39D7">
            <w:pPr>
              <w:widowControl/>
              <w:spacing w:line="0" w:lineRule="atLeast"/>
              <w:jc w:val="center"/>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国内贸易、房地产</w:t>
            </w:r>
          </w:p>
        </w:tc>
        <w:tc>
          <w:tcPr>
            <w:tcW w:w="4394" w:type="dxa"/>
            <w:shd w:val="clear" w:color="auto" w:fill="auto"/>
            <w:vAlign w:val="center"/>
            <w:hideMark/>
          </w:tcPr>
          <w:p w:rsidR="00E95D4F" w:rsidRPr="0057581C" w:rsidRDefault="00E95D4F" w:rsidP="005E39D7">
            <w:pPr>
              <w:widowControl/>
              <w:spacing w:line="0" w:lineRule="atLeast"/>
              <w:jc w:val="left"/>
              <w:textAlignment w:val="center"/>
              <w:rPr>
                <w:rFonts w:ascii="Times New Roman" w:eastAsia="宋体" w:hAnsi="Times New Roman" w:cs="Times New Roman"/>
                <w:kern w:val="0"/>
                <w:sz w:val="24"/>
                <w:szCs w:val="24"/>
              </w:rPr>
            </w:pPr>
            <w:r w:rsidRPr="0057581C">
              <w:rPr>
                <w:rFonts w:ascii="Times New Roman" w:eastAsia="宋体" w:hAnsi="Times New Roman" w:cs="Times New Roman"/>
                <w:kern w:val="0"/>
                <w:sz w:val="24"/>
                <w:szCs w:val="24"/>
              </w:rPr>
              <w:t>现任海南仲裁委员会、淄博仲裁委员会仲裁员；具有法律职业资格，工程师职称</w:t>
            </w:r>
          </w:p>
        </w:tc>
      </w:tr>
    </w:tbl>
    <w:p w:rsidR="00637E75" w:rsidRPr="00E95D4F" w:rsidRDefault="00637E75" w:rsidP="00A4040C">
      <w:pPr>
        <w:ind w:firstLineChars="200" w:firstLine="640"/>
        <w:rPr>
          <w:rFonts w:ascii="Times New Roman" w:eastAsia="方正黑体_GBK" w:hAnsi="Times New Roman" w:cs="Times New Roman"/>
          <w:bCs/>
          <w:color w:val="000000"/>
          <w:kern w:val="0"/>
          <w:sz w:val="32"/>
          <w:szCs w:val="32"/>
        </w:rPr>
      </w:pPr>
    </w:p>
    <w:p w:rsidR="00376DE8" w:rsidRPr="00E25C88" w:rsidRDefault="00376DE8" w:rsidP="00E25C88">
      <w:pPr>
        <w:pStyle w:val="aa"/>
        <w:numPr>
          <w:ilvl w:val="0"/>
          <w:numId w:val="8"/>
        </w:numPr>
        <w:ind w:firstLineChars="0"/>
        <w:rPr>
          <w:rFonts w:ascii="Times New Roman" w:eastAsia="方正黑体_GBK" w:hAnsi="Times New Roman" w:cs="Times New Roman"/>
          <w:bCs/>
          <w:color w:val="000000"/>
          <w:kern w:val="0"/>
          <w:sz w:val="32"/>
          <w:szCs w:val="32"/>
        </w:rPr>
      </w:pPr>
      <w:r w:rsidRPr="00E25C88">
        <w:rPr>
          <w:rFonts w:ascii="Times New Roman" w:eastAsia="方正黑体_GBK" w:hAnsi="Times New Roman" w:cs="Times New Roman"/>
          <w:bCs/>
          <w:color w:val="000000"/>
          <w:kern w:val="0"/>
          <w:sz w:val="32"/>
          <w:szCs w:val="32"/>
        </w:rPr>
        <w:t>金融证券</w:t>
      </w:r>
      <w:r w:rsidR="00A127AD" w:rsidRPr="00E25C88">
        <w:rPr>
          <w:rFonts w:ascii="Times New Roman" w:eastAsia="方正黑体_GBK" w:hAnsi="Times New Roman" w:cs="Times New Roman"/>
          <w:bCs/>
          <w:color w:val="000000"/>
          <w:kern w:val="0"/>
          <w:sz w:val="32"/>
          <w:szCs w:val="32"/>
        </w:rPr>
        <w:t>专业</w:t>
      </w:r>
      <w:r w:rsidRPr="00E25C88">
        <w:rPr>
          <w:rFonts w:ascii="Times New Roman" w:eastAsia="方正黑体_GBK" w:hAnsi="Times New Roman" w:cs="Times New Roman"/>
          <w:bCs/>
          <w:color w:val="000000"/>
          <w:kern w:val="0"/>
          <w:sz w:val="32"/>
          <w:szCs w:val="32"/>
        </w:rPr>
        <w:t>（共</w:t>
      </w:r>
      <w:r w:rsidRPr="00E25C88">
        <w:rPr>
          <w:rFonts w:ascii="Times New Roman" w:eastAsia="方正黑体_GBK" w:hAnsi="Times New Roman" w:cs="Times New Roman"/>
          <w:bCs/>
          <w:color w:val="000000"/>
          <w:kern w:val="0"/>
          <w:sz w:val="32"/>
          <w:szCs w:val="32"/>
        </w:rPr>
        <w:t>28</w:t>
      </w:r>
      <w:r w:rsidR="00E25C88" w:rsidRPr="00E25C88">
        <w:rPr>
          <w:rFonts w:ascii="Times New Roman" w:eastAsia="方正黑体_GBK" w:hAnsi="Times New Roman" w:cs="Times New Roman" w:hint="eastAsia"/>
          <w:bCs/>
          <w:color w:val="000000"/>
          <w:kern w:val="0"/>
          <w:sz w:val="32"/>
          <w:szCs w:val="32"/>
        </w:rPr>
        <w:t>名</w:t>
      </w:r>
      <w:r w:rsidRPr="00E25C88">
        <w:rPr>
          <w:rFonts w:ascii="Times New Roman" w:eastAsia="方正黑体_GBK" w:hAnsi="Times New Roman" w:cs="Times New Roman"/>
          <w:bCs/>
          <w:color w:val="000000"/>
          <w:kern w:val="0"/>
          <w:sz w:val="32"/>
          <w:szCs w:val="32"/>
        </w:rPr>
        <w:t>）</w:t>
      </w:r>
    </w:p>
    <w:p w:rsidR="00E25C88" w:rsidRPr="00E25C88" w:rsidRDefault="00E25C88" w:rsidP="00E25C88">
      <w:pPr>
        <w:spacing w:line="0" w:lineRule="atLeast"/>
        <w:ind w:left="640" w:firstLineChars="100" w:firstLine="320"/>
        <w:rPr>
          <w:rFonts w:ascii="Times New Roman" w:eastAsia="方正黑体_GBK" w:hAnsi="Times New Roman" w:cs="Times New Roman"/>
          <w:sz w:val="32"/>
          <w:szCs w:val="32"/>
        </w:rPr>
      </w:pPr>
      <w:r w:rsidRPr="00E25C88">
        <w:rPr>
          <w:rFonts w:ascii="Times New Roman" w:eastAsia="方正黑体_GBK" w:hAnsi="Times New Roman" w:cs="Times New Roman" w:hint="eastAsia"/>
          <w:sz w:val="32"/>
          <w:szCs w:val="32"/>
        </w:rPr>
        <w:lastRenderedPageBreak/>
        <w:t>1.</w:t>
      </w:r>
      <w:r w:rsidRPr="00E25C88">
        <w:rPr>
          <w:rFonts w:ascii="Times New Roman" w:eastAsia="方正黑体_GBK" w:hAnsi="Times New Roman" w:cs="Times New Roman" w:hint="eastAsia"/>
          <w:sz w:val="32"/>
          <w:szCs w:val="32"/>
        </w:rPr>
        <w:t>高等院校仲裁员（</w:t>
      </w:r>
      <w:r>
        <w:rPr>
          <w:rFonts w:ascii="Times New Roman" w:eastAsia="方正黑体_GBK" w:hAnsi="Times New Roman" w:cs="Times New Roman" w:hint="eastAsia"/>
          <w:sz w:val="32"/>
          <w:szCs w:val="32"/>
        </w:rPr>
        <w:t>2</w:t>
      </w:r>
      <w:r w:rsidRPr="00E25C88">
        <w:rPr>
          <w:rFonts w:ascii="Times New Roman" w:eastAsia="方正黑体_GBK" w:hAnsi="Times New Roman" w:cs="Times New Roman" w:hint="eastAsia"/>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681C69" w:rsidRPr="0057581C" w:rsidTr="00FF5C69">
        <w:trPr>
          <w:trHeight w:val="20"/>
        </w:trPr>
        <w:tc>
          <w:tcPr>
            <w:tcW w:w="582" w:type="dxa"/>
            <w:shd w:val="clear" w:color="auto" w:fill="auto"/>
            <w:vAlign w:val="center"/>
            <w:hideMark/>
          </w:tcPr>
          <w:p w:rsidR="00681C69" w:rsidRPr="0057581C" w:rsidRDefault="00681C69" w:rsidP="009136AE">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序号</w:t>
            </w:r>
          </w:p>
        </w:tc>
        <w:tc>
          <w:tcPr>
            <w:tcW w:w="994" w:type="dxa"/>
            <w:shd w:val="clear" w:color="auto" w:fill="auto"/>
            <w:vAlign w:val="center"/>
            <w:hideMark/>
          </w:tcPr>
          <w:p w:rsidR="00681C69" w:rsidRPr="0057581C" w:rsidRDefault="00681C69" w:rsidP="006B51E4">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姓名</w:t>
            </w:r>
          </w:p>
        </w:tc>
        <w:tc>
          <w:tcPr>
            <w:tcW w:w="426" w:type="dxa"/>
            <w:shd w:val="clear" w:color="auto" w:fill="auto"/>
            <w:vAlign w:val="center"/>
            <w:hideMark/>
          </w:tcPr>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性别</w:t>
            </w:r>
          </w:p>
        </w:tc>
        <w:tc>
          <w:tcPr>
            <w:tcW w:w="1415" w:type="dxa"/>
            <w:shd w:val="clear" w:color="auto" w:fill="auto"/>
            <w:vAlign w:val="center"/>
            <w:hideMark/>
          </w:tcPr>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出生年月</w:t>
            </w:r>
          </w:p>
        </w:tc>
        <w:tc>
          <w:tcPr>
            <w:tcW w:w="2268" w:type="dxa"/>
            <w:shd w:val="clear" w:color="auto" w:fill="auto"/>
            <w:vAlign w:val="center"/>
            <w:hideMark/>
          </w:tcPr>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单位及职务</w:t>
            </w:r>
          </w:p>
        </w:tc>
        <w:tc>
          <w:tcPr>
            <w:tcW w:w="992" w:type="dxa"/>
            <w:vAlign w:val="center"/>
          </w:tcPr>
          <w:p w:rsidR="00681C69" w:rsidRPr="0057581C" w:rsidRDefault="00681C69" w:rsidP="004B1DBC">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学历</w:t>
            </w:r>
          </w:p>
          <w:p w:rsidR="00681C69" w:rsidRPr="0057581C" w:rsidRDefault="00681C69" w:rsidP="004B1DBC">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学位</w:t>
            </w:r>
          </w:p>
        </w:tc>
        <w:tc>
          <w:tcPr>
            <w:tcW w:w="1276" w:type="dxa"/>
            <w:shd w:val="clear" w:color="auto" w:fill="auto"/>
            <w:vAlign w:val="center"/>
            <w:hideMark/>
          </w:tcPr>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技术</w:t>
            </w:r>
          </w:p>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职称</w:t>
            </w:r>
          </w:p>
        </w:tc>
        <w:tc>
          <w:tcPr>
            <w:tcW w:w="1984" w:type="dxa"/>
            <w:shd w:val="clear" w:color="auto" w:fill="auto"/>
            <w:vAlign w:val="center"/>
            <w:hideMark/>
          </w:tcPr>
          <w:p w:rsidR="00681C69" w:rsidRPr="0057581C" w:rsidRDefault="00681C69" w:rsidP="00056608">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擅长专业</w:t>
            </w:r>
          </w:p>
        </w:tc>
        <w:tc>
          <w:tcPr>
            <w:tcW w:w="4394" w:type="dxa"/>
            <w:shd w:val="clear" w:color="auto" w:fill="auto"/>
            <w:vAlign w:val="center"/>
            <w:hideMark/>
          </w:tcPr>
          <w:p w:rsidR="00681C69" w:rsidRPr="0057581C" w:rsidRDefault="00681C69" w:rsidP="00C931FB">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聘任条件</w:t>
            </w:r>
          </w:p>
        </w:tc>
      </w:tr>
      <w:tr w:rsidR="00E15D42" w:rsidRPr="0057581C" w:rsidTr="004B1DBC">
        <w:trPr>
          <w:trHeight w:val="20"/>
        </w:trPr>
        <w:tc>
          <w:tcPr>
            <w:tcW w:w="582" w:type="dxa"/>
            <w:shd w:val="clear" w:color="auto" w:fill="auto"/>
            <w:vAlign w:val="center"/>
            <w:hideMark/>
          </w:tcPr>
          <w:p w:rsidR="00E15D42" w:rsidRPr="0057581C" w:rsidRDefault="00E15D42" w:rsidP="004B1DBC">
            <w:pPr>
              <w:pStyle w:val="aa"/>
              <w:widowControl/>
              <w:numPr>
                <w:ilvl w:val="0"/>
                <w:numId w:val="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曹</w:t>
            </w:r>
            <w:r w:rsidR="00CC284A">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伟</w:t>
            </w:r>
          </w:p>
        </w:tc>
        <w:tc>
          <w:tcPr>
            <w:tcW w:w="426"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7</w:t>
            </w:r>
            <w:r w:rsidRPr="0057581C">
              <w:rPr>
                <w:rFonts w:ascii="Times New Roman" w:eastAsia="宋体" w:hAnsi="Times New Roman" w:cs="Times New Roman"/>
                <w:kern w:val="0"/>
                <w:sz w:val="22"/>
              </w:rPr>
              <w:t>月</w:t>
            </w:r>
          </w:p>
        </w:tc>
        <w:tc>
          <w:tcPr>
            <w:tcW w:w="2268"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西南政法大学</w:t>
            </w:r>
          </w:p>
        </w:tc>
        <w:tc>
          <w:tcPr>
            <w:tcW w:w="992" w:type="dxa"/>
            <w:vAlign w:val="center"/>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副教授</w:t>
            </w:r>
          </w:p>
        </w:tc>
        <w:tc>
          <w:tcPr>
            <w:tcW w:w="1984"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金融证券、国内贸易、知识产权</w:t>
            </w:r>
          </w:p>
        </w:tc>
        <w:tc>
          <w:tcPr>
            <w:tcW w:w="4394" w:type="dxa"/>
            <w:shd w:val="clear" w:color="auto" w:fill="auto"/>
            <w:vAlign w:val="center"/>
            <w:hideMark/>
          </w:tcPr>
          <w:p w:rsidR="00E15D42" w:rsidRPr="0057581C" w:rsidRDefault="00E15D42" w:rsidP="004B1DBC">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从事法律教学、研究工作，具有副教授高级职称并获得博士学位，直接从事民商事法律教学、研究工作</w:t>
            </w:r>
          </w:p>
        </w:tc>
      </w:tr>
      <w:tr w:rsidR="00E15D42" w:rsidRPr="0057581C" w:rsidTr="004B1DBC">
        <w:trPr>
          <w:trHeight w:val="20"/>
        </w:trPr>
        <w:tc>
          <w:tcPr>
            <w:tcW w:w="582" w:type="dxa"/>
            <w:shd w:val="clear" w:color="auto" w:fill="auto"/>
            <w:vAlign w:val="center"/>
            <w:hideMark/>
          </w:tcPr>
          <w:p w:rsidR="00E15D42" w:rsidRPr="0057581C" w:rsidRDefault="00E15D42" w:rsidP="004B1DBC">
            <w:pPr>
              <w:pStyle w:val="aa"/>
              <w:widowControl/>
              <w:numPr>
                <w:ilvl w:val="0"/>
                <w:numId w:val="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张</w:t>
            </w:r>
            <w:r w:rsidR="00CC284A">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磊</w:t>
            </w:r>
          </w:p>
        </w:tc>
        <w:tc>
          <w:tcPr>
            <w:tcW w:w="426"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重庆文理学院科长（永川）</w:t>
            </w:r>
          </w:p>
        </w:tc>
        <w:tc>
          <w:tcPr>
            <w:tcW w:w="992" w:type="dxa"/>
            <w:vAlign w:val="center"/>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15D42" w:rsidRPr="0057581C" w:rsidRDefault="00E15D42" w:rsidP="004B1DBC">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15D42" w:rsidRPr="0057581C" w:rsidRDefault="00E15D42" w:rsidP="004B1DBC">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从事法律研究、教学工作具有副教授高级职称并获得硕士学位</w:t>
            </w:r>
          </w:p>
        </w:tc>
      </w:tr>
    </w:tbl>
    <w:p w:rsidR="00297D9F" w:rsidRDefault="00E25C88" w:rsidP="00056608">
      <w:pPr>
        <w:pStyle w:val="p0"/>
        <w:spacing w:line="0" w:lineRule="atLeast"/>
        <w:rPr>
          <w:rFonts w:eastAsia="仿宋" w:hAnsi="Times New Roman"/>
          <w:bCs/>
          <w:color w:val="auto"/>
          <w:kern w:val="2"/>
          <w:sz w:val="32"/>
          <w:szCs w:val="32"/>
        </w:rPr>
      </w:pPr>
      <w:r>
        <w:rPr>
          <w:rFonts w:eastAsia="仿宋" w:hAnsi="Times New Roman" w:hint="eastAsia"/>
          <w:bCs/>
          <w:color w:val="auto"/>
          <w:kern w:val="2"/>
          <w:sz w:val="32"/>
          <w:szCs w:val="32"/>
        </w:rPr>
        <w:t xml:space="preserve">  </w:t>
      </w:r>
      <w:r w:rsidRPr="00E25C88">
        <w:rPr>
          <w:rFonts w:eastAsia="方正黑体_GBK" w:hAnsi="Times New Roman" w:hint="eastAsia"/>
          <w:color w:val="auto"/>
          <w:kern w:val="2"/>
          <w:sz w:val="32"/>
          <w:szCs w:val="32"/>
        </w:rPr>
        <w:t xml:space="preserve">  </w:t>
      </w:r>
      <w:r w:rsidR="00C32B02">
        <w:rPr>
          <w:rFonts w:eastAsia="方正黑体_GBK" w:hAnsi="Times New Roman" w:hint="eastAsia"/>
          <w:color w:val="auto"/>
          <w:kern w:val="2"/>
          <w:sz w:val="32"/>
          <w:szCs w:val="32"/>
        </w:rPr>
        <w:t xml:space="preserve">  </w:t>
      </w:r>
      <w:r w:rsidRPr="00E25C88">
        <w:rPr>
          <w:rFonts w:eastAsia="方正黑体_GBK" w:hAnsi="Times New Roman" w:hint="eastAsia"/>
          <w:color w:val="auto"/>
          <w:kern w:val="2"/>
          <w:sz w:val="32"/>
          <w:szCs w:val="32"/>
        </w:rPr>
        <w:t>2.</w:t>
      </w:r>
      <w:r w:rsidRPr="00E25C88">
        <w:rPr>
          <w:rFonts w:eastAsia="方正黑体_GBK" w:hAnsi="Times New Roman" w:hint="eastAsia"/>
          <w:color w:val="auto"/>
          <w:kern w:val="2"/>
          <w:sz w:val="32"/>
          <w:szCs w:val="32"/>
        </w:rPr>
        <w:t>专职律师仲裁员（</w:t>
      </w:r>
      <w:r>
        <w:rPr>
          <w:rFonts w:eastAsia="方正黑体_GBK" w:hAnsi="Times New Roman" w:hint="eastAsia"/>
          <w:color w:val="auto"/>
          <w:kern w:val="2"/>
          <w:sz w:val="32"/>
          <w:szCs w:val="32"/>
        </w:rPr>
        <w:t>7</w:t>
      </w:r>
      <w:r>
        <w:rPr>
          <w:rFonts w:eastAsia="方正黑体_GBK" w:hAnsi="Times New Roman" w:hint="eastAsia"/>
          <w:color w:val="auto"/>
          <w:kern w:val="2"/>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E25C88" w:rsidRPr="0057581C" w:rsidTr="005E39D7">
        <w:trPr>
          <w:trHeight w:val="20"/>
        </w:trPr>
        <w:tc>
          <w:tcPr>
            <w:tcW w:w="582"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序号</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姓名</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性别</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出生年月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单位及职务</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学历</w:t>
            </w:r>
          </w:p>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学位</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技术</w:t>
            </w:r>
          </w:p>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职称</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擅长专业</w:t>
            </w:r>
          </w:p>
        </w:tc>
        <w:tc>
          <w:tcPr>
            <w:tcW w:w="43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bCs/>
                <w:kern w:val="0"/>
                <w:sz w:val="22"/>
              </w:rPr>
            </w:pPr>
            <w:r w:rsidRPr="0057581C">
              <w:rPr>
                <w:rFonts w:ascii="Times New Roman" w:eastAsia="宋体" w:hAnsi="Times New Roman" w:cs="Times New Roman"/>
                <w:bCs/>
                <w:kern w:val="0"/>
                <w:sz w:val="22"/>
              </w:rPr>
              <w:t>聘任条件</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韩利锋</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1971</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重庆索通律师事务所高级合伙人</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研究生（学士）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曾任法官满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年，曾担任副庭长职位</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袁小彬</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重庆中豪律师事务所主任</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Pr>
                <w:rFonts w:ascii="Times New Roman" w:eastAsia="宋体" w:hAnsi="Times New Roman" w:cs="Times New Roman" w:hint="eastAsia"/>
                <w:kern w:val="0"/>
                <w:sz w:val="22"/>
              </w:rPr>
              <w:t>从事律师工作满足</w:t>
            </w:r>
            <w:r>
              <w:rPr>
                <w:rFonts w:ascii="Times New Roman" w:eastAsia="宋体" w:hAnsi="Times New Roman" w:cs="Times New Roman" w:hint="eastAsia"/>
                <w:kern w:val="0"/>
                <w:sz w:val="22"/>
              </w:rPr>
              <w:t>10</w:t>
            </w:r>
            <w:r>
              <w:rPr>
                <w:rFonts w:ascii="Times New Roman" w:eastAsia="宋体" w:hAnsi="Times New Roman" w:cs="Times New Roman" w:hint="eastAsia"/>
                <w:kern w:val="0"/>
                <w:sz w:val="22"/>
              </w:rPr>
              <w:t>年，曾担任本会仲裁员两届以上</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谢</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敏</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2</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中豪律师事务所北京分所主任</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年以上；担任律师事务所主任</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E25C88" w:rsidRPr="0057581C" w:rsidTr="005E39D7">
        <w:trPr>
          <w:trHeight w:val="20"/>
        </w:trPr>
        <w:tc>
          <w:tcPr>
            <w:tcW w:w="582" w:type="dxa"/>
            <w:shd w:val="clear" w:color="auto" w:fill="auto"/>
            <w:vAlign w:val="center"/>
            <w:hideMark/>
          </w:tcPr>
          <w:p w:rsidR="00E25C88" w:rsidRPr="00E25C88" w:rsidRDefault="00E25C88" w:rsidP="00E25C88">
            <w:pPr>
              <w:autoSpaceDE w:val="0"/>
              <w:autoSpaceDN w:val="0"/>
              <w:adjustRightInd w:val="0"/>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4</w:t>
            </w:r>
          </w:p>
        </w:tc>
        <w:tc>
          <w:tcPr>
            <w:tcW w:w="994"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周敏静</w:t>
            </w:r>
          </w:p>
        </w:tc>
        <w:tc>
          <w:tcPr>
            <w:tcW w:w="426"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1976</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3</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重庆丽达律师事务所副主任</w:t>
            </w:r>
            <w:r w:rsidRPr="0057581C">
              <w:rPr>
                <w:rFonts w:ascii="Times New Roman" w:eastAsia="宋体" w:hAnsi="Times New Roman" w:cs="Times New Roman"/>
                <w:kern w:val="0"/>
                <w:sz w:val="22"/>
              </w:rPr>
              <w:t>/</w:t>
            </w:r>
            <w:r w:rsidRPr="0057581C">
              <w:rPr>
                <w:rFonts w:ascii="Times New Roman" w:eastAsia="宋体" w:hAnsi="Times New Roman" w:cs="Times New Roman"/>
                <w:kern w:val="0"/>
                <w:sz w:val="22"/>
              </w:rPr>
              <w:t>高级合伙人</w:t>
            </w:r>
          </w:p>
        </w:tc>
        <w:tc>
          <w:tcPr>
            <w:tcW w:w="992" w:type="dxa"/>
            <w:vAlign w:val="center"/>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p>
        </w:tc>
        <w:tc>
          <w:tcPr>
            <w:tcW w:w="1984" w:type="dxa"/>
            <w:shd w:val="clear" w:color="auto" w:fill="auto"/>
            <w:vAlign w:val="center"/>
            <w:hideMark/>
          </w:tcPr>
          <w:p w:rsidR="00E25C88" w:rsidRPr="0057581C" w:rsidRDefault="00E25C88" w:rsidP="005E39D7">
            <w:pPr>
              <w:autoSpaceDE w:val="0"/>
              <w:autoSpaceDN w:val="0"/>
              <w:adjustRightInd w:val="0"/>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4" w:type="dxa"/>
            <w:shd w:val="clear" w:color="auto" w:fill="auto"/>
            <w:hideMark/>
          </w:tcPr>
          <w:p w:rsidR="00E25C88" w:rsidRPr="0057581C" w:rsidRDefault="00E25C88" w:rsidP="005E39D7">
            <w:pPr>
              <w:autoSpaceDE w:val="0"/>
              <w:autoSpaceDN w:val="0"/>
              <w:adjustRightInd w:val="0"/>
              <w:spacing w:line="0" w:lineRule="atLeas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5</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李</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仿</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北京市炜衡（重庆）律师事务所高级合伙人</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从事律师工作满</w:t>
            </w:r>
            <w:r>
              <w:rPr>
                <w:rFonts w:ascii="Times New Roman" w:eastAsia="宋体" w:hAnsi="Times New Roman" w:cs="Times New Roman" w:hint="eastAsia"/>
                <w:kern w:val="0"/>
                <w:sz w:val="22"/>
              </w:rPr>
              <w:t>10</w:t>
            </w:r>
            <w:r w:rsidRPr="0057581C">
              <w:rPr>
                <w:rFonts w:ascii="Times New Roman" w:eastAsia="宋体" w:hAnsi="Times New Roman" w:cs="Times New Roman"/>
                <w:kern w:val="0"/>
                <w:sz w:val="22"/>
              </w:rPr>
              <w:t>年</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6</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彭</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松</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北京德恒（重庆）律师事务所管理合伙人</w:t>
            </w:r>
            <w:r w:rsidRPr="0057581C">
              <w:rPr>
                <w:rFonts w:ascii="Times New Roman" w:eastAsia="宋体" w:hAnsi="Times New Roman" w:cs="Times New Roman"/>
                <w:kern w:val="0"/>
                <w:sz w:val="22"/>
              </w:rPr>
              <w:t xml:space="preserve">/ </w:t>
            </w:r>
            <w:r w:rsidRPr="0057581C">
              <w:rPr>
                <w:rFonts w:ascii="Times New Roman" w:eastAsia="宋体" w:hAnsi="Times New Roman" w:cs="Times New Roman"/>
                <w:kern w:val="0"/>
                <w:sz w:val="22"/>
              </w:rPr>
              <w:t>高级合伙人／创始合伙人</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从事律师工作满</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年，担任律师事务所合伙人</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年以上</w:t>
            </w:r>
          </w:p>
        </w:tc>
      </w:tr>
      <w:tr w:rsidR="00E25C88" w:rsidRPr="0057581C" w:rsidTr="005E39D7">
        <w:trPr>
          <w:trHeight w:val="20"/>
        </w:trPr>
        <w:tc>
          <w:tcPr>
            <w:tcW w:w="582" w:type="dxa"/>
            <w:shd w:val="clear" w:color="auto" w:fill="auto"/>
            <w:vAlign w:val="center"/>
            <w:hideMark/>
          </w:tcPr>
          <w:p w:rsidR="00E25C88" w:rsidRPr="00E25C88" w:rsidRDefault="00E25C88" w:rsidP="00E25C88">
            <w:pPr>
              <w:widowControl/>
              <w:spacing w:line="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7</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许华伟</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重庆银保监局副处长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博士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高级经济师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金融证券、国内贸易</w:t>
            </w:r>
          </w:p>
        </w:tc>
        <w:tc>
          <w:tcPr>
            <w:tcW w:w="4394" w:type="dxa"/>
            <w:shd w:val="clear" w:color="auto" w:fill="auto"/>
            <w:vAlign w:val="center"/>
            <w:hideMark/>
          </w:tcPr>
          <w:p w:rsidR="00E25C88" w:rsidRPr="0057581C" w:rsidRDefault="00E25C88" w:rsidP="005E39D7">
            <w:pPr>
              <w:widowControl/>
              <w:spacing w:after="240"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从事职业律师满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br/>
            </w:r>
            <w:r w:rsidRPr="0057581C">
              <w:rPr>
                <w:rFonts w:ascii="Times New Roman" w:eastAsia="宋体" w:hAnsi="Times New Roman" w:cs="Times New Roman"/>
                <w:kern w:val="0"/>
                <w:sz w:val="22"/>
              </w:rPr>
              <w:t>法律硕士毕业具有法律知识，从事银行保险业金融监管工作并具有高级职称。</w:t>
            </w:r>
          </w:p>
        </w:tc>
      </w:tr>
    </w:tbl>
    <w:p w:rsidR="00CC284A" w:rsidRDefault="00E25C88" w:rsidP="00056608">
      <w:pPr>
        <w:pStyle w:val="p0"/>
        <w:spacing w:line="0" w:lineRule="atLeast"/>
        <w:rPr>
          <w:rFonts w:eastAsia="仿宋" w:hAnsi="Times New Roman"/>
          <w:bCs/>
          <w:color w:val="auto"/>
          <w:kern w:val="2"/>
          <w:sz w:val="32"/>
          <w:szCs w:val="32"/>
        </w:rPr>
      </w:pPr>
      <w:r>
        <w:rPr>
          <w:rFonts w:eastAsia="仿宋" w:hAnsi="Times New Roman" w:hint="eastAsia"/>
          <w:bCs/>
          <w:color w:val="auto"/>
          <w:kern w:val="2"/>
          <w:sz w:val="32"/>
          <w:szCs w:val="32"/>
        </w:rPr>
        <w:t xml:space="preserve">  </w:t>
      </w:r>
      <w:r w:rsidRPr="00617AD3">
        <w:rPr>
          <w:rFonts w:eastAsia="方正黑体_GBK" w:hAnsi="Times New Roman" w:hint="eastAsia"/>
          <w:color w:val="auto"/>
          <w:kern w:val="2"/>
          <w:sz w:val="32"/>
          <w:szCs w:val="32"/>
        </w:rPr>
        <w:t xml:space="preserve"> 3.</w:t>
      </w:r>
      <w:r w:rsidRPr="00617AD3">
        <w:rPr>
          <w:rFonts w:eastAsia="方正黑体_GBK" w:hAnsi="Times New Roman" w:hint="eastAsia"/>
          <w:color w:val="auto"/>
          <w:kern w:val="2"/>
          <w:sz w:val="32"/>
          <w:szCs w:val="32"/>
        </w:rPr>
        <w:t>企业及行业组织仲裁员（</w:t>
      </w:r>
      <w:r w:rsidR="00617AD3" w:rsidRPr="00617AD3">
        <w:rPr>
          <w:rFonts w:eastAsia="方正黑体_GBK" w:hAnsi="Times New Roman" w:hint="eastAsia"/>
          <w:color w:val="auto"/>
          <w:kern w:val="2"/>
          <w:sz w:val="32"/>
          <w:szCs w:val="32"/>
        </w:rPr>
        <w:t>19</w:t>
      </w:r>
      <w:r w:rsidR="00617AD3" w:rsidRPr="00617AD3">
        <w:rPr>
          <w:rFonts w:eastAsia="方正黑体_GBK" w:hAnsi="Times New Roman" w:hint="eastAsia"/>
          <w:color w:val="auto"/>
          <w:kern w:val="2"/>
          <w:sz w:val="32"/>
          <w:szCs w:val="32"/>
        </w:rPr>
        <w:t>名）</w:t>
      </w: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4"/>
        <w:gridCol w:w="426"/>
        <w:gridCol w:w="1415"/>
        <w:gridCol w:w="2268"/>
        <w:gridCol w:w="992"/>
        <w:gridCol w:w="1276"/>
        <w:gridCol w:w="1984"/>
        <w:gridCol w:w="4394"/>
      </w:tblGrid>
      <w:tr w:rsidR="00E25C88" w:rsidRPr="0057581C" w:rsidTr="00E25C88">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E25C88">
            <w:pPr>
              <w:pStyle w:val="aa"/>
              <w:ind w:left="420" w:firstLineChars="0" w:hanging="420"/>
              <w:rPr>
                <w:rFonts w:ascii="Times New Roman" w:eastAsia="宋体" w:hAnsi="Times New Roman" w:cs="Times New Roman"/>
                <w:kern w:val="0"/>
                <w:sz w:val="22"/>
              </w:rPr>
            </w:pPr>
            <w:r w:rsidRPr="00E25C88">
              <w:rPr>
                <w:rFonts w:ascii="Times New Roman" w:eastAsia="宋体" w:hAnsi="Times New Roman" w:cs="Times New Roman"/>
                <w:kern w:val="0"/>
                <w:sz w:val="22"/>
              </w:rPr>
              <w:t>序号</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姓名</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性别</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出生年月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单位及职务</w:t>
            </w:r>
          </w:p>
        </w:tc>
        <w:tc>
          <w:tcPr>
            <w:tcW w:w="992" w:type="dxa"/>
            <w:tcBorders>
              <w:top w:val="single" w:sz="4" w:space="0" w:color="auto"/>
              <w:left w:val="single" w:sz="4" w:space="0" w:color="auto"/>
              <w:bottom w:val="single" w:sz="4" w:space="0" w:color="auto"/>
              <w:right w:val="single" w:sz="4" w:space="0" w:color="auto"/>
            </w:tcBorders>
            <w:vAlign w:val="center"/>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学历</w:t>
            </w:r>
          </w:p>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技术</w:t>
            </w:r>
          </w:p>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职称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5E39D7">
            <w:pPr>
              <w:widowControl/>
              <w:spacing w:line="0" w:lineRule="atLeast"/>
              <w:jc w:val="center"/>
              <w:rPr>
                <w:rFonts w:ascii="Times New Roman" w:eastAsia="宋体" w:hAnsi="Times New Roman" w:cs="Times New Roman"/>
                <w:kern w:val="0"/>
                <w:sz w:val="22"/>
              </w:rPr>
            </w:pPr>
            <w:r w:rsidRPr="00E25C88">
              <w:rPr>
                <w:rFonts w:ascii="Times New Roman" w:eastAsia="宋体" w:hAnsi="Times New Roman" w:cs="Times New Roman"/>
                <w:kern w:val="0"/>
                <w:sz w:val="22"/>
              </w:rPr>
              <w:t>擅长专业</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88" w:rsidRPr="00E25C88" w:rsidRDefault="00E25C88" w:rsidP="00E25C88">
            <w:pPr>
              <w:widowControl/>
              <w:spacing w:line="0" w:lineRule="atLeast"/>
              <w:jc w:val="left"/>
              <w:rPr>
                <w:rFonts w:ascii="Times New Roman" w:eastAsia="宋体" w:hAnsi="Times New Roman" w:cs="Times New Roman"/>
                <w:kern w:val="0"/>
                <w:sz w:val="22"/>
              </w:rPr>
            </w:pPr>
            <w:r w:rsidRPr="00E25C88">
              <w:rPr>
                <w:rFonts w:ascii="Times New Roman" w:eastAsia="宋体" w:hAnsi="Times New Roman" w:cs="Times New Roman"/>
                <w:kern w:val="0"/>
                <w:sz w:val="22"/>
              </w:rPr>
              <w:t>聘任条件</w:t>
            </w:r>
          </w:p>
        </w:tc>
      </w:tr>
      <w:tr w:rsidR="00E25C88" w:rsidRPr="0057581C" w:rsidTr="005E39D7">
        <w:trPr>
          <w:trHeight w:val="20"/>
        </w:trPr>
        <w:tc>
          <w:tcPr>
            <w:tcW w:w="582" w:type="dxa"/>
            <w:shd w:val="clear" w:color="auto" w:fill="auto"/>
            <w:vAlign w:val="center"/>
            <w:hideMark/>
          </w:tcPr>
          <w:p w:rsidR="00E25C88" w:rsidRPr="00E25C88"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r w:rsidRPr="00E25C88">
              <w:rPr>
                <w:rFonts w:ascii="Times New Roman" w:eastAsia="宋体" w:hAnsi="Times New Roman" w:cs="Times New Roman" w:hint="eastAsia"/>
                <w:kern w:val="0"/>
                <w:sz w:val="22"/>
              </w:rPr>
              <w:t>1</w:t>
            </w: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彭建军</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律师协会党委副书记、秘书长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Pr>
                <w:rFonts w:ascii="Times New Roman" w:eastAsia="宋体" w:hAnsi="Times New Roman" w:cs="Times New Roman" w:hint="eastAsia"/>
                <w:kern w:val="0"/>
                <w:sz w:val="22"/>
              </w:rPr>
              <w:t>具有法律执业资格，</w:t>
            </w:r>
            <w:r w:rsidRPr="0057581C">
              <w:rPr>
                <w:rFonts w:ascii="Times New Roman" w:eastAsia="宋体" w:hAnsi="Times New Roman" w:cs="Times New Roman"/>
                <w:kern w:val="0"/>
                <w:sz w:val="22"/>
              </w:rPr>
              <w:t>具有高级职称或者具有同等专业水平</w:t>
            </w:r>
          </w:p>
        </w:tc>
      </w:tr>
      <w:tr w:rsidR="00E25C88" w:rsidRPr="0057581C" w:rsidTr="005E39D7">
        <w:trPr>
          <w:trHeight w:val="20"/>
        </w:trPr>
        <w:tc>
          <w:tcPr>
            <w:tcW w:w="582" w:type="dxa"/>
            <w:shd w:val="clear" w:color="auto" w:fill="auto"/>
            <w:vAlign w:val="center"/>
            <w:hideMark/>
          </w:tcPr>
          <w:p w:rsidR="00E25C88" w:rsidRPr="00E25C88" w:rsidRDefault="00E25C88" w:rsidP="00617AD3">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王成保</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7</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重庆市银行业协会专职副会长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高</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丹</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1981</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重庆银行贸易金融部中心经理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高级经济师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金融证券、国际贸易</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从事经济贸易等专业工作并具有高级职称或者具有同等专业水平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陈</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可</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招商银行重庆分行法律合规部总经理助理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伍</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英</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6</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中国农业银行重庆市分行法律事务部总经理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高级经济师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金融证券、国内贸易、公司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陈国庆</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1969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中国邮政储蓄银行重庆市分行风险管理部副总经理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hideMark/>
          </w:tcPr>
          <w:p w:rsidR="00E25C88" w:rsidRDefault="00E25C88" w:rsidP="005E39D7">
            <w:r w:rsidRPr="0037676E">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邹恒舟</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4</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重庆国际信托股份有限公司风险合规管理总部总经理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hideMark/>
          </w:tcPr>
          <w:p w:rsidR="00E25C88" w:rsidRDefault="00E25C88" w:rsidP="005E39D7">
            <w:r w:rsidRPr="0037676E">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彭晓玲</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9</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（人事关系所在单位）民生银行重庆分行法律事务部总经理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程永婧</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重庆巴南浦发村镇银行副行长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蒋维永</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中国长城资产管理股份有限公司重庆市分公司副高级经理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金融证券、不良资产处置</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曾</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放</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1978</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重庆三峡银行清收中心总经理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中级</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文</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辉</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1984</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重庆三峡银行股份有限公司法律合规部总经理助理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秦</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璇</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1983</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5</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重庆三峡融资担保集团股份有限公司法律保全部</w:t>
            </w:r>
            <w:r w:rsidRPr="0057581C">
              <w:rPr>
                <w:rFonts w:ascii="Times New Roman" w:eastAsia="宋体" w:hAnsi="Times New Roman" w:cs="Times New Roman"/>
                <w:kern w:val="0"/>
                <w:sz w:val="22"/>
              </w:rPr>
              <w:br/>
            </w:r>
            <w:r w:rsidRPr="0057581C">
              <w:rPr>
                <w:rFonts w:ascii="Times New Roman" w:eastAsia="宋体" w:hAnsi="Times New Roman" w:cs="Times New Roman"/>
                <w:kern w:val="0"/>
                <w:sz w:val="22"/>
              </w:rPr>
              <w:t>总经理助理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中级经济师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金融证券、国际贸易</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冯</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佳</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7</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中国信达资产管理股份有限公司重庆市分公司高级经理（处级）</w:t>
            </w:r>
            <w:r w:rsidRPr="0057581C">
              <w:rPr>
                <w:rFonts w:ascii="Times New Roman" w:eastAsia="宋体" w:hAnsi="Times New Roman" w:cs="Times New Roman"/>
                <w:kern w:val="0"/>
                <w:sz w:val="22"/>
              </w:rPr>
              <w:t>/</w:t>
            </w:r>
            <w:r w:rsidRPr="0057581C">
              <w:rPr>
                <w:rFonts w:ascii="Times New Roman" w:eastAsia="宋体" w:hAnsi="Times New Roman" w:cs="Times New Roman"/>
                <w:kern w:val="0"/>
                <w:sz w:val="22"/>
              </w:rPr>
              <w:t>副处长</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具有法律知识、从事经济贸易等专业工作并具有高级职称或者具有同等专业水平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叶</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茂</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1975</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10</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华夏银行重庆分行</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经济师</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杨</w:t>
            </w:r>
            <w:r>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介</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1987</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7</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上海浦东发展银行股份有限公司重庆分行</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金融证券、国内贸易</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邓黎慧</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女</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1979</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12</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汉口银行股份有限公司重庆分行公司业务部总经理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房地产、金融证券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具有法律知识、从事经济贸易等工作并具有高级职称或者同等专业水平</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陈元刚</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1982</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中国华融资产管理股份有限公司重庆市分</w:t>
            </w:r>
            <w:r w:rsidRPr="0057581C">
              <w:rPr>
                <w:rFonts w:ascii="Times New Roman" w:eastAsia="宋体" w:hAnsi="Times New Roman" w:cs="Times New Roman"/>
                <w:kern w:val="0"/>
                <w:sz w:val="22"/>
              </w:rPr>
              <w:lastRenderedPageBreak/>
              <w:t>公司法律事务部部门负责人</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lastRenderedPageBreak/>
              <w:t>硕士</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国内贸易、房地产、金融证券、公司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曾任法官满</w:t>
            </w:r>
            <w:r w:rsidRPr="0057581C">
              <w:rPr>
                <w:rFonts w:ascii="Times New Roman" w:eastAsia="宋体" w:hAnsi="Times New Roman" w:cs="Times New Roman"/>
                <w:kern w:val="0"/>
                <w:sz w:val="22"/>
              </w:rPr>
              <w:t>8</w:t>
            </w:r>
            <w:r w:rsidRPr="0057581C">
              <w:rPr>
                <w:rFonts w:ascii="Times New Roman" w:eastAsia="宋体" w:hAnsi="Times New Roman" w:cs="Times New Roman"/>
                <w:kern w:val="0"/>
                <w:sz w:val="22"/>
              </w:rPr>
              <w:t>年，曾任副庭长</w:t>
            </w:r>
          </w:p>
        </w:tc>
      </w:tr>
      <w:tr w:rsidR="00E25C88" w:rsidRPr="0057581C" w:rsidTr="005E39D7">
        <w:trPr>
          <w:trHeight w:val="20"/>
        </w:trPr>
        <w:tc>
          <w:tcPr>
            <w:tcW w:w="582" w:type="dxa"/>
            <w:shd w:val="clear" w:color="auto" w:fill="auto"/>
            <w:vAlign w:val="center"/>
            <w:hideMark/>
          </w:tcPr>
          <w:p w:rsidR="00E25C88" w:rsidRPr="0057581C" w:rsidRDefault="00E25C88" w:rsidP="00E25C88">
            <w:pPr>
              <w:pStyle w:val="aa"/>
              <w:widowControl/>
              <w:numPr>
                <w:ilvl w:val="0"/>
                <w:numId w:val="13"/>
              </w:numPr>
              <w:spacing w:line="0" w:lineRule="atLeast"/>
              <w:ind w:firstLineChars="0"/>
              <w:jc w:val="center"/>
              <w:rPr>
                <w:rFonts w:ascii="Times New Roman" w:eastAsia="宋体" w:hAnsi="Times New Roman" w:cs="Times New Roman"/>
                <w:kern w:val="0"/>
                <w:sz w:val="22"/>
              </w:rPr>
            </w:pPr>
          </w:p>
        </w:tc>
        <w:tc>
          <w:tcPr>
            <w:tcW w:w="99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张</w:t>
            </w:r>
            <w:r w:rsidR="00617AD3">
              <w:rPr>
                <w:rFonts w:ascii="Times New Roman" w:eastAsia="宋体" w:hAnsi="Times New Roman" w:cs="Times New Roman" w:hint="eastAsia"/>
                <w:kern w:val="0"/>
                <w:sz w:val="22"/>
              </w:rPr>
              <w:t xml:space="preserve">  </w:t>
            </w:r>
            <w:r w:rsidRPr="0057581C">
              <w:rPr>
                <w:rFonts w:ascii="Times New Roman" w:eastAsia="宋体" w:hAnsi="Times New Roman" w:cs="Times New Roman"/>
                <w:kern w:val="0"/>
                <w:sz w:val="22"/>
              </w:rPr>
              <w:t>军</w:t>
            </w:r>
          </w:p>
        </w:tc>
        <w:tc>
          <w:tcPr>
            <w:tcW w:w="42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男</w:t>
            </w:r>
          </w:p>
        </w:tc>
        <w:tc>
          <w:tcPr>
            <w:tcW w:w="1415"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1970</w:t>
            </w:r>
            <w:r w:rsidRPr="0057581C">
              <w:rPr>
                <w:rFonts w:ascii="Times New Roman" w:eastAsia="宋体" w:hAnsi="Times New Roman" w:cs="Times New Roman"/>
                <w:kern w:val="0"/>
                <w:sz w:val="22"/>
              </w:rPr>
              <w:t>年</w:t>
            </w:r>
            <w:r w:rsidRPr="0057581C">
              <w:rPr>
                <w:rFonts w:ascii="Times New Roman" w:eastAsia="宋体" w:hAnsi="Times New Roman" w:cs="Times New Roman"/>
                <w:kern w:val="0"/>
                <w:sz w:val="22"/>
              </w:rPr>
              <w:t>3</w:t>
            </w:r>
            <w:r w:rsidRPr="0057581C">
              <w:rPr>
                <w:rFonts w:ascii="Times New Roman" w:eastAsia="宋体" w:hAnsi="Times New Roman" w:cs="Times New Roman"/>
                <w:kern w:val="0"/>
                <w:sz w:val="22"/>
              </w:rPr>
              <w:t>月</w:t>
            </w:r>
          </w:p>
        </w:tc>
        <w:tc>
          <w:tcPr>
            <w:tcW w:w="2268"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浦发银行重庆分行法律合规部总经理</w:t>
            </w:r>
          </w:p>
        </w:tc>
        <w:tc>
          <w:tcPr>
            <w:tcW w:w="992" w:type="dxa"/>
            <w:vAlign w:val="center"/>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本科</w:t>
            </w:r>
          </w:p>
        </w:tc>
        <w:tc>
          <w:tcPr>
            <w:tcW w:w="1276"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 xml:space="preserve">　</w:t>
            </w:r>
          </w:p>
        </w:tc>
        <w:tc>
          <w:tcPr>
            <w:tcW w:w="1984" w:type="dxa"/>
            <w:shd w:val="clear" w:color="auto" w:fill="auto"/>
            <w:vAlign w:val="center"/>
            <w:hideMark/>
          </w:tcPr>
          <w:p w:rsidR="00E25C88" w:rsidRPr="0057581C" w:rsidRDefault="00E25C88" w:rsidP="005E39D7">
            <w:pPr>
              <w:widowControl/>
              <w:spacing w:line="0" w:lineRule="atLeast"/>
              <w:jc w:val="center"/>
              <w:rPr>
                <w:rFonts w:ascii="Times New Roman" w:eastAsia="宋体" w:hAnsi="Times New Roman" w:cs="Times New Roman"/>
                <w:kern w:val="0"/>
                <w:sz w:val="22"/>
              </w:rPr>
            </w:pPr>
            <w:r w:rsidRPr="0057581C">
              <w:rPr>
                <w:rFonts w:ascii="Times New Roman" w:eastAsia="宋体" w:hAnsi="Times New Roman" w:cs="Times New Roman"/>
                <w:kern w:val="0"/>
                <w:sz w:val="22"/>
              </w:rPr>
              <w:t>金融证券</w:t>
            </w:r>
          </w:p>
        </w:tc>
        <w:tc>
          <w:tcPr>
            <w:tcW w:w="4394" w:type="dxa"/>
            <w:shd w:val="clear" w:color="auto" w:fill="auto"/>
            <w:vAlign w:val="center"/>
            <w:hideMark/>
          </w:tcPr>
          <w:p w:rsidR="00E25C88" w:rsidRPr="0057581C" w:rsidRDefault="00E25C88" w:rsidP="005E39D7">
            <w:pPr>
              <w:widowControl/>
              <w:spacing w:line="0" w:lineRule="atLeast"/>
              <w:jc w:val="left"/>
              <w:rPr>
                <w:rFonts w:ascii="Times New Roman" w:eastAsia="宋体" w:hAnsi="Times New Roman" w:cs="Times New Roman"/>
                <w:kern w:val="0"/>
                <w:sz w:val="22"/>
              </w:rPr>
            </w:pPr>
            <w:r w:rsidRPr="0057581C">
              <w:rPr>
                <w:rFonts w:ascii="Times New Roman" w:eastAsia="宋体" w:hAnsi="Times New Roman" w:cs="Times New Roman"/>
                <w:kern w:val="0"/>
                <w:sz w:val="22"/>
              </w:rPr>
              <w:t>具有法律专业知识，并从事经济金融工作，具有与高级职称同等专业水平。</w:t>
            </w:r>
          </w:p>
        </w:tc>
      </w:tr>
    </w:tbl>
    <w:p w:rsidR="00E25C88" w:rsidRPr="0057581C" w:rsidRDefault="00E25C88" w:rsidP="00E25C88">
      <w:pPr>
        <w:pStyle w:val="p0"/>
        <w:spacing w:line="0" w:lineRule="atLeast"/>
        <w:rPr>
          <w:rFonts w:eastAsia="仿宋" w:hAnsi="Times New Roman"/>
          <w:bCs/>
          <w:color w:val="auto"/>
          <w:kern w:val="2"/>
          <w:sz w:val="32"/>
          <w:szCs w:val="32"/>
        </w:rPr>
      </w:pPr>
    </w:p>
    <w:p w:rsidR="003C7690" w:rsidRDefault="003C7690">
      <w:pPr>
        <w:rPr>
          <w:rFonts w:ascii="Times New Roman" w:hAnsi="Times New Roman" w:cs="Times New Roman"/>
        </w:rPr>
      </w:pPr>
    </w:p>
    <w:p w:rsidR="007D68C1" w:rsidRDefault="007D68C1">
      <w:pPr>
        <w:rPr>
          <w:rFonts w:ascii="Times New Roman" w:hAnsi="Times New Roman" w:cs="Times New Roman"/>
        </w:rPr>
      </w:pPr>
    </w:p>
    <w:p w:rsidR="007D68C1" w:rsidRDefault="007D68C1">
      <w:pPr>
        <w:rPr>
          <w:rFonts w:ascii="Times New Roman" w:hAnsi="Times New Roman" w:cs="Times New Roman"/>
        </w:rPr>
      </w:pPr>
    </w:p>
    <w:p w:rsidR="007D68C1" w:rsidRDefault="007D68C1">
      <w:pPr>
        <w:rPr>
          <w:rFonts w:ascii="Times New Roman" w:hAnsi="Times New Roman" w:cs="Times New Roman"/>
        </w:rPr>
      </w:pPr>
    </w:p>
    <w:p w:rsidR="007D68C1" w:rsidRPr="0057581C" w:rsidRDefault="007D68C1">
      <w:pPr>
        <w:rPr>
          <w:rFonts w:ascii="Times New Roman" w:hAnsi="Times New Roman" w:cs="Times New Roman"/>
        </w:rPr>
      </w:pPr>
    </w:p>
    <w:p w:rsidR="000F75A9" w:rsidRPr="0057581C" w:rsidRDefault="00C32B02" w:rsidP="00C32B02">
      <w:pPr>
        <w:pStyle w:val="aa"/>
        <w:numPr>
          <w:ilvl w:val="0"/>
          <w:numId w:val="7"/>
        </w:numPr>
        <w:ind w:firstLineChars="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中国港澳台和国外仲裁员</w:t>
      </w:r>
      <w:r w:rsidR="003C7690" w:rsidRPr="0057581C">
        <w:rPr>
          <w:rFonts w:ascii="Times New Roman" w:eastAsia="方正黑体_GBK" w:hAnsi="Times New Roman" w:cs="Times New Roman"/>
          <w:kern w:val="0"/>
          <w:sz w:val="32"/>
          <w:szCs w:val="32"/>
        </w:rPr>
        <w:t>（共</w:t>
      </w:r>
      <w:r>
        <w:rPr>
          <w:rFonts w:ascii="Times New Roman" w:eastAsia="方正黑体_GBK" w:hAnsi="Times New Roman" w:cs="Times New Roman" w:hint="eastAsia"/>
          <w:kern w:val="0"/>
          <w:sz w:val="32"/>
          <w:szCs w:val="32"/>
        </w:rPr>
        <w:t>12</w:t>
      </w:r>
      <w:r>
        <w:rPr>
          <w:rFonts w:ascii="Times New Roman" w:eastAsia="方正黑体_GBK" w:hAnsi="Times New Roman" w:cs="Times New Roman" w:hint="eastAsia"/>
          <w:kern w:val="0"/>
          <w:sz w:val="32"/>
          <w:szCs w:val="32"/>
        </w:rPr>
        <w:t>名</w:t>
      </w:r>
      <w:r w:rsidR="003C7690" w:rsidRPr="0057581C">
        <w:rPr>
          <w:rFonts w:ascii="Times New Roman" w:eastAsia="方正黑体_GBK" w:hAnsi="Times New Roman" w:cs="Times New Roman"/>
          <w:kern w:val="0"/>
          <w:sz w:val="32"/>
          <w:szCs w:val="32"/>
        </w:rPr>
        <w:t>）</w:t>
      </w:r>
    </w:p>
    <w:tbl>
      <w:tblPr>
        <w:tblW w:w="14615" w:type="dxa"/>
        <w:tblLayout w:type="fixed"/>
        <w:tblCellMar>
          <w:left w:w="0" w:type="dxa"/>
          <w:right w:w="0" w:type="dxa"/>
        </w:tblCellMar>
        <w:tblLook w:val="04A0" w:firstRow="1" w:lastRow="0" w:firstColumn="1" w:lastColumn="0" w:noHBand="0" w:noVBand="1"/>
      </w:tblPr>
      <w:tblGrid>
        <w:gridCol w:w="582"/>
        <w:gridCol w:w="1418"/>
        <w:gridCol w:w="405"/>
        <w:gridCol w:w="1437"/>
        <w:gridCol w:w="2127"/>
        <w:gridCol w:w="992"/>
        <w:gridCol w:w="1276"/>
        <w:gridCol w:w="1984"/>
        <w:gridCol w:w="4394"/>
      </w:tblGrid>
      <w:tr w:rsidR="000F75A9"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3A3E72" w:rsidP="006A2A8A">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姓名</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性别</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出生年月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单位及职务</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5A9" w:rsidRPr="0079453E" w:rsidRDefault="000F75A9"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学历</w:t>
            </w:r>
          </w:p>
          <w:p w:rsidR="000F75A9" w:rsidRPr="0079453E" w:rsidRDefault="000F75A9"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学位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技术</w:t>
            </w:r>
          </w:p>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职称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擅长专业</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F75A9" w:rsidRPr="0079453E" w:rsidRDefault="000F75A9" w:rsidP="00551DBD">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聘任条件</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杨</w:t>
            </w:r>
            <w:r w:rsidRPr="0079453E">
              <w:rPr>
                <w:rFonts w:ascii="Times New Roman" w:eastAsia="宋体" w:hAnsi="Times New Roman" w:cs="Times New Roman" w:hint="eastAsia"/>
                <w:kern w:val="0"/>
                <w:sz w:val="22"/>
              </w:rPr>
              <w:t xml:space="preserve">  </w:t>
            </w:r>
            <w:r w:rsidRPr="0079453E">
              <w:rPr>
                <w:rFonts w:ascii="Times New Roman" w:eastAsia="宋体" w:hAnsi="Times New Roman" w:cs="Times New Roman"/>
                <w:kern w:val="0"/>
                <w:sz w:val="22"/>
              </w:rPr>
              <w:t>玲</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女</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1980</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6</w:t>
            </w:r>
            <w:r w:rsidRPr="0079453E">
              <w:rPr>
                <w:rFonts w:ascii="Times New Roman" w:eastAsia="宋体" w:hAnsi="Times New Roman" w:cs="Times New Roman"/>
                <w:kern w:val="0"/>
                <w:sz w:val="22"/>
              </w:rPr>
              <w:t>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香港国际仲裁中心副秘书长兼上海代表处首席代表</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博士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副教授</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国际私法</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中国国际私法理事、中国欧盟法研究会理事、上海欧盟法研究生副秘书长，上海国际仲裁中心、珠海国际仲裁陆军、湘潭仲裁委员会、惠州仲裁委员会仲裁员</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陈凌新</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新加坡仲裁员协会的前任主席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国际仲裁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新加坡国际仲裁中心和新加坡交易所上诉委员会的副主席，</w:t>
            </w:r>
            <w:r w:rsidRPr="0079453E">
              <w:rPr>
                <w:rFonts w:ascii="Times New Roman" w:eastAsia="宋体" w:hAnsi="Times New Roman" w:cs="Times New Roman"/>
                <w:kern w:val="0"/>
                <w:sz w:val="22"/>
              </w:rPr>
              <w:t>ICC</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SIAC</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SCMA</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LMAA</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ICDR</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CIETAC</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KCAB</w:t>
            </w:r>
            <w:r w:rsidRPr="0079453E">
              <w:rPr>
                <w:rFonts w:ascii="Times New Roman" w:eastAsia="宋体" w:hAnsi="Times New Roman" w:cs="Times New Roman"/>
                <w:kern w:val="0"/>
                <w:sz w:val="22"/>
              </w:rPr>
              <w:t>仲裁员</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许廷芳</w:t>
            </w:r>
            <w:r w:rsidRPr="0079453E">
              <w:rPr>
                <w:rFonts w:ascii="Times New Roman" w:eastAsia="宋体" w:hAnsi="Times New Roman" w:cs="Times New Roman"/>
                <w:kern w:val="0"/>
                <w:sz w:val="22"/>
              </w:rPr>
              <w:t xml:space="preserve"> </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1954</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8</w:t>
            </w:r>
            <w:r w:rsidRPr="0079453E">
              <w:rPr>
                <w:rFonts w:ascii="Times New Roman" w:eastAsia="宋体" w:hAnsi="Times New Roman" w:cs="Times New Roman"/>
                <w:kern w:val="0"/>
                <w:sz w:val="22"/>
              </w:rPr>
              <w:t>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新加坡安睿雅士律师事务所律师</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本科</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国际仲裁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英国、新加坡仲裁协会高级仲裁员；新国仲、香港国仲、贸仲、北仲、上国仲、海仲仲裁员</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郭义民</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24959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翰林方与郭律师事务所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硕士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国际贸易</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从事律师工作满</w:t>
            </w:r>
            <w:r w:rsidRPr="0079453E">
              <w:rPr>
                <w:rFonts w:ascii="Times New Roman" w:eastAsia="宋体" w:hAnsi="Times New Roman" w:cs="Times New Roman" w:hint="eastAsia"/>
                <w:kern w:val="0"/>
                <w:sz w:val="22"/>
              </w:rPr>
              <w:t>10</w:t>
            </w:r>
            <w:r w:rsidRPr="0079453E">
              <w:rPr>
                <w:rFonts w:ascii="Times New Roman" w:eastAsia="宋体" w:hAnsi="Times New Roman" w:cs="Times New Roman"/>
                <w:kern w:val="0"/>
                <w:sz w:val="22"/>
              </w:rPr>
              <w:t>年，担任律师事务所</w:t>
            </w:r>
            <w:r w:rsidRPr="0079453E">
              <w:rPr>
                <w:rFonts w:ascii="Times New Roman" w:eastAsia="宋体" w:hAnsi="Times New Roman" w:cs="Times New Roman" w:hint="eastAsia"/>
                <w:kern w:val="0"/>
                <w:sz w:val="22"/>
              </w:rPr>
              <w:t>合伙人</w:t>
            </w:r>
            <w:r w:rsidRPr="0079453E">
              <w:rPr>
                <w:rFonts w:ascii="Times New Roman" w:eastAsia="宋体" w:hAnsi="Times New Roman" w:cs="Times New Roman" w:hint="eastAsia"/>
                <w:kern w:val="0"/>
                <w:sz w:val="22"/>
              </w:rPr>
              <w:t>8</w:t>
            </w:r>
            <w:r w:rsidRPr="0079453E">
              <w:rPr>
                <w:rFonts w:ascii="Times New Roman" w:eastAsia="宋体" w:hAnsi="Times New Roman" w:cs="Times New Roman"/>
                <w:kern w:val="0"/>
                <w:sz w:val="22"/>
              </w:rPr>
              <w:t>年以上</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王灿明</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其礼西联联营律师事务所合伙人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海事海商</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9E55BE">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中国国际经济贸易仲裁委员会（</w:t>
            </w:r>
            <w:r w:rsidRPr="0079453E">
              <w:rPr>
                <w:rFonts w:ascii="Times New Roman" w:eastAsia="宋体" w:hAnsi="Times New Roman" w:cs="Times New Roman"/>
                <w:kern w:val="0"/>
                <w:sz w:val="22"/>
              </w:rPr>
              <w:t>CIETAC</w:t>
            </w:r>
            <w:r w:rsidRPr="0079453E">
              <w:rPr>
                <w:rFonts w:ascii="Times New Roman" w:eastAsia="宋体" w:hAnsi="Times New Roman" w:cs="Times New Roman"/>
                <w:kern w:val="0"/>
                <w:sz w:val="22"/>
              </w:rPr>
              <w:t>）、上海国际仲裁中心（</w:t>
            </w:r>
            <w:r w:rsidRPr="0079453E">
              <w:rPr>
                <w:rFonts w:ascii="Times New Roman" w:eastAsia="宋体" w:hAnsi="Times New Roman" w:cs="Times New Roman"/>
                <w:kern w:val="0"/>
                <w:sz w:val="22"/>
              </w:rPr>
              <w:t>SHIAC</w:t>
            </w:r>
            <w:r w:rsidRPr="0079453E">
              <w:rPr>
                <w:rFonts w:ascii="Times New Roman" w:eastAsia="宋体" w:hAnsi="Times New Roman" w:cs="Times New Roman"/>
                <w:kern w:val="0"/>
                <w:sz w:val="22"/>
              </w:rPr>
              <w:t>）、中国海事仲裁委员会（</w:t>
            </w:r>
            <w:r w:rsidRPr="0079453E">
              <w:rPr>
                <w:rFonts w:ascii="Times New Roman" w:eastAsia="宋体" w:hAnsi="Times New Roman" w:cs="Times New Roman"/>
                <w:kern w:val="0"/>
                <w:sz w:val="22"/>
              </w:rPr>
              <w:t>CMAC</w:t>
            </w:r>
            <w:r w:rsidRPr="0079453E">
              <w:rPr>
                <w:rFonts w:ascii="Times New Roman" w:eastAsia="宋体" w:hAnsi="Times New Roman" w:cs="Times New Roman"/>
                <w:kern w:val="0"/>
                <w:sz w:val="22"/>
              </w:rPr>
              <w:t>）以及香港国际仲裁中心（</w:t>
            </w:r>
            <w:r w:rsidRPr="0079453E">
              <w:rPr>
                <w:rFonts w:ascii="Times New Roman" w:eastAsia="宋体" w:hAnsi="Times New Roman" w:cs="Times New Roman"/>
                <w:kern w:val="0"/>
                <w:sz w:val="22"/>
              </w:rPr>
              <w:t>HKIAC</w:t>
            </w:r>
            <w:r w:rsidRPr="0079453E">
              <w:rPr>
                <w:rFonts w:ascii="Times New Roman" w:eastAsia="宋体" w:hAnsi="Times New Roman" w:cs="Times New Roman"/>
                <w:kern w:val="0"/>
                <w:sz w:val="22"/>
              </w:rPr>
              <w:t>）等各仲裁中心处理案件的经验</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王</w:t>
            </w:r>
            <w:r w:rsidRPr="0079453E">
              <w:rPr>
                <w:rFonts w:ascii="Times New Roman" w:eastAsia="宋体" w:hAnsi="Times New Roman" w:cs="Times New Roman" w:hint="eastAsia"/>
                <w:kern w:val="0"/>
                <w:sz w:val="22"/>
              </w:rPr>
              <w:t xml:space="preserve">  </w:t>
            </w:r>
            <w:r w:rsidRPr="0079453E">
              <w:rPr>
                <w:rFonts w:ascii="Times New Roman" w:eastAsia="宋体" w:hAnsi="Times New Roman" w:cs="Times New Roman"/>
                <w:kern w:val="0"/>
                <w:sz w:val="22"/>
              </w:rPr>
              <w:t>俊</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香港恒岳律师事务所创始人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博士</w:t>
            </w:r>
            <w:r w:rsidRPr="0079453E">
              <w:rPr>
                <w:rFonts w:ascii="Times New Roman" w:eastAsia="宋体" w:hAnsi="Times New Roman" w:cs="Times New Roman"/>
                <w:kern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国际仲裁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伦敦国际仲裁院仲裁员；瑞士仲裁协会仲裁员；香港国际仲裁中心仲裁员</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彼得赫斯特</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其礼全球仲裁小组联合主席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国际仲裁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E39D7">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英国阿伯丁大学法学教授；</w:t>
            </w:r>
            <w:r w:rsidRPr="0079453E">
              <w:rPr>
                <w:rFonts w:ascii="Times New Roman" w:eastAsia="宋体" w:hAnsi="Times New Roman" w:cs="Times New Roman"/>
                <w:kern w:val="0"/>
                <w:sz w:val="22"/>
              </w:rPr>
              <w:br/>
            </w:r>
            <w:r w:rsidRPr="0079453E">
              <w:rPr>
                <w:rFonts w:ascii="Times New Roman" w:eastAsia="宋体" w:hAnsi="Times New Roman" w:cs="Times New Roman"/>
                <w:kern w:val="0"/>
                <w:sz w:val="22"/>
              </w:rPr>
              <w:t>国际商会国际仲裁院一带一路大使；英国皇家仲裁员学会、印度仲裁委员会会员</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刘志军</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女</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1970.5.22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澳洲汇桥律师事务所合伙人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硕士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国际贸易、房地产、公司</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中国、澳洲、新西兰三国律师资格，澳洲河北商会副会长、中国政法大学澳洲校友会会长</w:t>
            </w:r>
          </w:p>
        </w:tc>
      </w:tr>
    </w:tbl>
    <w:p w:rsidR="009624C6" w:rsidRDefault="009624C6"/>
    <w:tbl>
      <w:tblPr>
        <w:tblW w:w="14615" w:type="dxa"/>
        <w:tblLayout w:type="fixed"/>
        <w:tblCellMar>
          <w:left w:w="0" w:type="dxa"/>
          <w:right w:w="0" w:type="dxa"/>
        </w:tblCellMar>
        <w:tblLook w:val="04A0" w:firstRow="1" w:lastRow="0" w:firstColumn="1" w:lastColumn="0" w:noHBand="0" w:noVBand="1"/>
      </w:tblPr>
      <w:tblGrid>
        <w:gridCol w:w="582"/>
        <w:gridCol w:w="1418"/>
        <w:gridCol w:w="405"/>
        <w:gridCol w:w="1437"/>
        <w:gridCol w:w="2127"/>
        <w:gridCol w:w="992"/>
        <w:gridCol w:w="1276"/>
        <w:gridCol w:w="1984"/>
        <w:gridCol w:w="4394"/>
      </w:tblGrid>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鲁斯兰</w:t>
            </w:r>
            <w:r w:rsidRPr="0079453E">
              <w:rPr>
                <w:rFonts w:ascii="Times New Roman" w:eastAsia="宋体" w:hAnsi="Times New Roman" w:cs="Times New Roman"/>
                <w:kern w:val="0"/>
                <w:sz w:val="22"/>
              </w:rPr>
              <w:t xml:space="preserve">Ruslan </w:t>
            </w:r>
            <w:proofErr w:type="spellStart"/>
            <w:r w:rsidRPr="0079453E">
              <w:rPr>
                <w:rFonts w:ascii="Times New Roman" w:eastAsia="宋体" w:hAnsi="Times New Roman" w:cs="Times New Roman"/>
                <w:kern w:val="0"/>
                <w:sz w:val="22"/>
              </w:rPr>
              <w:t>Lenivskyi</w:t>
            </w:r>
            <w:proofErr w:type="spellEnd"/>
          </w:p>
        </w:tc>
        <w:tc>
          <w:tcPr>
            <w:tcW w:w="4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1979</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6</w:t>
            </w:r>
            <w:r w:rsidRPr="0079453E">
              <w:rPr>
                <w:rFonts w:ascii="Times New Roman" w:eastAsia="宋体" w:hAnsi="Times New Roman" w:cs="Times New Roman"/>
                <w:kern w:val="0"/>
                <w:sz w:val="22"/>
              </w:rPr>
              <w:t>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35C54">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乌克兰</w:t>
            </w:r>
            <w:r w:rsidR="00535C54">
              <w:rPr>
                <w:rFonts w:ascii="Times New Roman" w:eastAsia="宋体" w:hAnsi="Times New Roman" w:cs="Times New Roman" w:hint="eastAsia"/>
                <w:kern w:val="0"/>
                <w:sz w:val="22"/>
              </w:rPr>
              <w:t>“</w:t>
            </w:r>
            <w:r w:rsidRPr="0079453E">
              <w:rPr>
                <w:rFonts w:ascii="Times New Roman" w:eastAsia="宋体" w:hAnsi="Times New Roman" w:cs="Times New Roman"/>
                <w:kern w:val="0"/>
                <w:sz w:val="22"/>
              </w:rPr>
              <w:t>你和权利</w:t>
            </w:r>
            <w:r w:rsidR="00535C54">
              <w:rPr>
                <w:rFonts w:ascii="Times New Roman" w:eastAsia="宋体" w:hAnsi="Times New Roman" w:cs="Times New Roman" w:hint="eastAsia"/>
                <w:kern w:val="0"/>
                <w:sz w:val="22"/>
              </w:rPr>
              <w:t>”</w:t>
            </w:r>
            <w:r w:rsidRPr="0079453E">
              <w:rPr>
                <w:rFonts w:ascii="Times New Roman" w:eastAsia="宋体" w:hAnsi="Times New Roman" w:cs="Times New Roman"/>
                <w:kern w:val="0"/>
                <w:sz w:val="22"/>
              </w:rPr>
              <w:t>列尼夫斯基集团律师事务所高级合伙人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博士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副教授</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国际贸易、房地产</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4B1DBC">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你和权利</w:t>
            </w:r>
            <w:r w:rsidRPr="0079453E">
              <w:rPr>
                <w:rFonts w:ascii="Times New Roman" w:eastAsia="宋体" w:hAnsi="Times New Roman" w:cs="Times New Roman"/>
                <w:kern w:val="0"/>
                <w:sz w:val="22"/>
              </w:rPr>
              <w:t>”</w:t>
            </w:r>
            <w:r w:rsidRPr="0079453E">
              <w:rPr>
                <w:rFonts w:ascii="Times New Roman" w:eastAsia="宋体" w:hAnsi="Times New Roman" w:cs="Times New Roman"/>
                <w:kern w:val="0"/>
                <w:sz w:val="22"/>
              </w:rPr>
              <w:t>列尼夫斯基集团律师事务所总裁，高伙；</w:t>
            </w:r>
            <w:r w:rsidRPr="0079453E">
              <w:rPr>
                <w:rFonts w:ascii="Times New Roman" w:eastAsia="宋体" w:hAnsi="Times New Roman" w:cs="Times New Roman"/>
                <w:kern w:val="0"/>
                <w:sz w:val="22"/>
              </w:rPr>
              <w:br/>
            </w:r>
            <w:r w:rsidRPr="0079453E">
              <w:rPr>
                <w:rFonts w:ascii="Times New Roman" w:eastAsia="宋体" w:hAnsi="Times New Roman" w:cs="Times New Roman"/>
                <w:kern w:val="0"/>
                <w:sz w:val="22"/>
              </w:rPr>
              <w:t>中华人民共和国驻乌克兰大使馆的法律代表及顾问；</w:t>
            </w:r>
            <w:r w:rsidRPr="0079453E">
              <w:rPr>
                <w:rFonts w:ascii="Times New Roman" w:eastAsia="宋体" w:hAnsi="Times New Roman" w:cs="Times New Roman"/>
                <w:kern w:val="0"/>
                <w:sz w:val="22"/>
              </w:rPr>
              <w:br/>
            </w:r>
            <w:r w:rsidRPr="0079453E">
              <w:rPr>
                <w:rFonts w:ascii="Times New Roman" w:eastAsia="宋体" w:hAnsi="Times New Roman" w:cs="Times New Roman"/>
                <w:kern w:val="0"/>
                <w:sz w:val="22"/>
              </w:rPr>
              <w:t>华为乌克兰公司法律代表及顾问；</w:t>
            </w:r>
            <w:r w:rsidRPr="0079453E">
              <w:rPr>
                <w:rFonts w:ascii="Times New Roman" w:eastAsia="宋体" w:hAnsi="Times New Roman" w:cs="Times New Roman"/>
                <w:kern w:val="0"/>
                <w:sz w:val="22"/>
              </w:rPr>
              <w:br/>
            </w:r>
            <w:r w:rsidRPr="0079453E">
              <w:rPr>
                <w:rFonts w:ascii="Times New Roman" w:eastAsia="宋体" w:hAnsi="Times New Roman" w:cs="Times New Roman"/>
                <w:kern w:val="0"/>
                <w:sz w:val="22"/>
              </w:rPr>
              <w:t>乌克兰中国商会联合创始人；</w:t>
            </w:r>
            <w:r w:rsidRPr="0079453E">
              <w:rPr>
                <w:rFonts w:ascii="Times New Roman" w:eastAsia="宋体" w:hAnsi="Times New Roman" w:cs="Times New Roman"/>
                <w:kern w:val="0"/>
                <w:sz w:val="22"/>
              </w:rPr>
              <w:br/>
              <w:t>2018</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6</w:t>
            </w:r>
            <w:r w:rsidRPr="0079453E">
              <w:rPr>
                <w:rFonts w:ascii="Times New Roman" w:eastAsia="宋体" w:hAnsi="Times New Roman" w:cs="Times New Roman"/>
                <w:kern w:val="0"/>
                <w:sz w:val="22"/>
              </w:rPr>
              <w:t>月受欧洲仲裁院聘请作为仲裁员为中国某涂料公司与乌克兰某公司就款项未支付问题进行仲裁</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伊利斯库别科夫</w:t>
            </w:r>
            <w:r w:rsidRPr="0079453E">
              <w:rPr>
                <w:rFonts w:ascii="Times New Roman" w:eastAsia="宋体" w:hAnsi="Times New Roman" w:cs="Times New Roman"/>
                <w:kern w:val="0"/>
                <w:sz w:val="22"/>
              </w:rPr>
              <w:t xml:space="preserve">• </w:t>
            </w:r>
            <w:r w:rsidRPr="0079453E">
              <w:rPr>
                <w:rFonts w:ascii="Times New Roman" w:eastAsia="宋体" w:hAnsi="Times New Roman" w:cs="Times New Roman"/>
                <w:kern w:val="0"/>
                <w:sz w:val="22"/>
              </w:rPr>
              <w:t>埃尔金别克</w:t>
            </w:r>
            <w:r w:rsidRPr="0079453E">
              <w:rPr>
                <w:rFonts w:ascii="Times New Roman" w:eastAsia="宋体" w:hAnsi="Times New Roman" w:cs="Times New Roman"/>
                <w:kern w:val="0"/>
                <w:sz w:val="22"/>
              </w:rPr>
              <w:t xml:space="preserve">• </w:t>
            </w:r>
            <w:r w:rsidRPr="0079453E">
              <w:rPr>
                <w:rFonts w:ascii="Times New Roman" w:eastAsia="宋体" w:hAnsi="Times New Roman" w:cs="Times New Roman"/>
                <w:kern w:val="0"/>
                <w:sz w:val="22"/>
              </w:rPr>
              <w:t>别列科维奇</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1985</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11</w:t>
            </w:r>
            <w:r w:rsidRPr="0079453E">
              <w:rPr>
                <w:rFonts w:ascii="Times New Roman" w:eastAsia="宋体" w:hAnsi="Times New Roman" w:cs="Times New Roman"/>
                <w:kern w:val="0"/>
                <w:sz w:val="22"/>
              </w:rPr>
              <w:t>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CF166D"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hint="eastAsia"/>
                <w:kern w:val="0"/>
                <w:sz w:val="22"/>
              </w:rPr>
              <w:t>吉尔吉斯斯坦</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硕士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国际贸易</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51DBD">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了解相关的涉外法律知识</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widowControl/>
              <w:numPr>
                <w:ilvl w:val="0"/>
                <w:numId w:val="6"/>
              </w:numPr>
              <w:spacing w:line="0" w:lineRule="atLeast"/>
              <w:ind w:firstLineChars="0"/>
              <w:jc w:val="center"/>
              <w:textAlignment w:val="center"/>
              <w:rPr>
                <w:rFonts w:ascii="Times New Roman" w:eastAsia="宋体" w:hAnsi="Times New Roman" w:cs="Times New Roman"/>
                <w:kern w:val="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WEERASINGHE, Kanishka</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1968</w:t>
            </w:r>
            <w:r w:rsidRPr="0079453E">
              <w:rPr>
                <w:rFonts w:ascii="Times New Roman" w:eastAsia="宋体" w:hAnsi="Times New Roman" w:cs="Times New Roman"/>
                <w:kern w:val="0"/>
                <w:sz w:val="22"/>
              </w:rPr>
              <w:t>年</w:t>
            </w:r>
            <w:r w:rsidRPr="0079453E">
              <w:rPr>
                <w:rFonts w:ascii="Times New Roman" w:eastAsia="宋体" w:hAnsi="Times New Roman" w:cs="Times New Roman"/>
                <w:kern w:val="0"/>
                <w:sz w:val="22"/>
              </w:rPr>
              <w:t>10</w:t>
            </w:r>
            <w:r w:rsidRPr="0079453E">
              <w:rPr>
                <w:rFonts w:ascii="Times New Roman" w:eastAsia="宋体" w:hAnsi="Times New Roman" w:cs="Times New Roman"/>
                <w:kern w:val="0"/>
                <w:sz w:val="22"/>
              </w:rPr>
              <w:t>月</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THE EMPLOYERS FEDERATION OF CEYLON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widowControl/>
              <w:spacing w:line="0" w:lineRule="atLeast"/>
              <w:jc w:val="center"/>
              <w:textAlignment w:val="center"/>
              <w:rPr>
                <w:rFonts w:ascii="Times New Roman" w:eastAsia="宋体" w:hAnsi="Times New Roman" w:cs="Times New Roman"/>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widowControl/>
              <w:spacing w:line="0" w:lineRule="atLeast"/>
              <w:jc w:val="center"/>
              <w:textAlignment w:val="center"/>
              <w:rPr>
                <w:rFonts w:ascii="Times New Roman" w:eastAsia="宋体" w:hAnsi="Times New Roman" w:cs="Times New Roman"/>
                <w:kern w:val="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51DBD">
            <w:pPr>
              <w:widowControl/>
              <w:spacing w:line="0" w:lineRule="atLeast"/>
              <w:jc w:val="left"/>
              <w:textAlignment w:val="center"/>
              <w:rPr>
                <w:rFonts w:ascii="Times New Roman" w:eastAsia="宋体" w:hAnsi="Times New Roman" w:cs="Times New Roman"/>
                <w:kern w:val="0"/>
                <w:sz w:val="22"/>
              </w:rPr>
            </w:pPr>
            <w:r w:rsidRPr="0079453E">
              <w:rPr>
                <w:rFonts w:ascii="Times New Roman" w:eastAsia="宋体" w:hAnsi="Times New Roman" w:cs="Times New Roman"/>
                <w:kern w:val="0"/>
                <w:sz w:val="22"/>
              </w:rPr>
              <w:t>了解相关的涉外法律知识</w:t>
            </w:r>
          </w:p>
        </w:tc>
      </w:tr>
      <w:tr w:rsidR="00F0486C" w:rsidRPr="0079453E" w:rsidTr="00D274AD">
        <w:trPr>
          <w:trHeight w:val="20"/>
        </w:trPr>
        <w:tc>
          <w:tcPr>
            <w:tcW w:w="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A2A8A">
            <w:pPr>
              <w:pStyle w:val="aa"/>
              <w:numPr>
                <w:ilvl w:val="0"/>
                <w:numId w:val="6"/>
              </w:numPr>
              <w:spacing w:line="0" w:lineRule="atLeast"/>
              <w:ind w:firstLineChars="0"/>
              <w:jc w:val="center"/>
              <w:rPr>
                <w:rFonts w:ascii="Times New Roman" w:eastAsia="宋体" w:hAnsi="Times New Roman" w:cs="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spacing w:line="0" w:lineRule="atLeast"/>
              <w:rPr>
                <w:rFonts w:ascii="Times New Roman" w:eastAsia="宋体" w:hAnsi="Times New Roman" w:cs="Times New Roman"/>
                <w:sz w:val="22"/>
              </w:rPr>
            </w:pPr>
            <w:r w:rsidRPr="0079453E">
              <w:rPr>
                <w:rFonts w:ascii="Times New Roman" w:hAnsi="Times New Roman" w:cs="Times New Roman"/>
                <w:sz w:val="22"/>
              </w:rPr>
              <w:t>Nitin Vasant</w:t>
            </w:r>
            <w:r w:rsidRPr="0079453E">
              <w:rPr>
                <w:rFonts w:ascii="Times New Roman" w:hAnsi="Times New Roman" w:cs="Times New Roman"/>
                <w:sz w:val="22"/>
              </w:rPr>
              <w:br/>
            </w:r>
            <w:proofErr w:type="spellStart"/>
            <w:r w:rsidRPr="0079453E">
              <w:rPr>
                <w:rFonts w:ascii="Times New Roman" w:hAnsi="Times New Roman" w:cs="Times New Roman"/>
                <w:sz w:val="22"/>
              </w:rPr>
              <w:t>Venket</w:t>
            </w:r>
            <w:proofErr w:type="spellEnd"/>
            <w:r w:rsidRPr="0079453E">
              <w:rPr>
                <w:rFonts w:ascii="Times New Roman" w:hAnsi="Times New Roman" w:cs="Times New Roman"/>
                <w:sz w:val="22"/>
              </w:rPr>
              <w:t xml:space="preserve"> Nadkarni</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815488">
            <w:pPr>
              <w:spacing w:line="0" w:lineRule="atLeast"/>
              <w:jc w:val="center"/>
              <w:rPr>
                <w:rFonts w:ascii="Times New Roman" w:eastAsia="宋体" w:hAnsi="Times New Roman" w:cs="Times New Roman"/>
                <w:sz w:val="22"/>
              </w:rPr>
            </w:pPr>
            <w:r w:rsidRPr="0079453E">
              <w:rPr>
                <w:rFonts w:ascii="Times New Roman" w:hAnsi="Times New Roman" w:cs="Times New Roman"/>
                <w:sz w:val="22"/>
              </w:rPr>
              <w:t>男</w:t>
            </w:r>
          </w:p>
        </w:tc>
        <w:tc>
          <w:tcPr>
            <w:tcW w:w="14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0486C" w:rsidRPr="0079453E" w:rsidRDefault="00F0486C" w:rsidP="00056608">
            <w:pPr>
              <w:spacing w:line="0" w:lineRule="atLeast"/>
              <w:jc w:val="right"/>
              <w:rPr>
                <w:rFonts w:ascii="Times New Roman" w:eastAsia="宋体" w:hAnsi="Times New Roman" w:cs="Times New Roman"/>
                <w:sz w:val="22"/>
              </w:rPr>
            </w:pPr>
            <w:r w:rsidRPr="0079453E">
              <w:rPr>
                <w:rFonts w:ascii="Times New Roman" w:hAnsi="Times New Roman" w:cs="Times New Roman"/>
                <w:sz w:val="22"/>
              </w:rPr>
              <w:t>22951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spacing w:line="0" w:lineRule="atLeast"/>
              <w:rPr>
                <w:rFonts w:ascii="Times New Roman" w:eastAsia="宋体" w:hAnsi="Times New Roman" w:cs="Times New Roman"/>
                <w:sz w:val="22"/>
              </w:rPr>
            </w:pPr>
            <w:r w:rsidRPr="0079453E">
              <w:rPr>
                <w:rFonts w:ascii="Times New Roman" w:hAnsi="Times New Roman" w:cs="Times New Roman"/>
                <w:sz w:val="22"/>
              </w:rPr>
              <w:t>Lee Hishammuddin Allen &amp;</w:t>
            </w:r>
            <w:r w:rsidRPr="0079453E">
              <w:rPr>
                <w:rFonts w:ascii="Times New Roman" w:hAnsi="Times New Roman" w:cs="Times New Roman"/>
                <w:sz w:val="22"/>
              </w:rPr>
              <w:br/>
              <w:t>Gledhill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6C" w:rsidRPr="0079453E" w:rsidRDefault="00F0486C" w:rsidP="004B1DBC">
            <w:pPr>
              <w:spacing w:line="0" w:lineRule="atLeast"/>
              <w:rPr>
                <w:rFonts w:ascii="Times New Roman" w:eastAsia="宋体" w:hAnsi="Times New Roman" w:cs="Times New Roman"/>
                <w:sz w:val="22"/>
              </w:rPr>
            </w:pPr>
            <w:r w:rsidRPr="0079453E">
              <w:rPr>
                <w:rFonts w:ascii="Times New Roman" w:hAnsi="Times New Roman" w:cs="Times New Roman"/>
                <w:sz w:val="22"/>
              </w:rPr>
              <w:t>Degree;</w:t>
            </w:r>
            <w:r w:rsidRPr="0079453E">
              <w:rPr>
                <w:rFonts w:ascii="Times New Roman" w:hAnsi="Times New Roman" w:cs="Times New Roman"/>
                <w:sz w:val="22"/>
              </w:rPr>
              <w:br/>
            </w:r>
            <w:proofErr w:type="spellStart"/>
            <w:r w:rsidRPr="0079453E">
              <w:rPr>
                <w:rFonts w:ascii="Times New Roman" w:hAnsi="Times New Roman" w:cs="Times New Roman"/>
                <w:sz w:val="22"/>
              </w:rPr>
              <w:t>Barristerat</w:t>
            </w:r>
            <w:proofErr w:type="spellEnd"/>
            <w:r w:rsidRPr="0079453E">
              <w:rPr>
                <w:rFonts w:ascii="Times New Roman" w:hAnsi="Times New Roman" w:cs="Times New Roman"/>
                <w:sz w:val="22"/>
              </w:rPr>
              <w:t>-</w:t>
            </w:r>
            <w:r w:rsidRPr="0079453E">
              <w:rPr>
                <w:rFonts w:ascii="Times New Roman" w:hAnsi="Times New Roman" w:cs="Times New Roman"/>
                <w:sz w:val="22"/>
              </w:rPr>
              <w:br/>
              <w:t>Law,</w:t>
            </w:r>
            <w:r w:rsidRPr="0079453E">
              <w:rPr>
                <w:rFonts w:ascii="Times New Roman" w:hAnsi="Times New Roman" w:cs="Times New Roman"/>
                <w:sz w:val="22"/>
              </w:rPr>
              <w:br/>
              <w:t>Middle</w:t>
            </w:r>
            <w:r w:rsidRPr="0079453E">
              <w:rPr>
                <w:rFonts w:ascii="Times New Roman" w:hAnsi="Times New Roman" w:cs="Times New Roman"/>
                <w:sz w:val="22"/>
              </w:rPr>
              <w:br/>
              <w:t>Temple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056608">
            <w:pPr>
              <w:spacing w:line="0" w:lineRule="atLeast"/>
              <w:rPr>
                <w:rFonts w:ascii="Times New Roman" w:eastAsia="宋体" w:hAnsi="Times New Roman" w:cs="Times New Roman"/>
                <w:sz w:val="22"/>
              </w:rPr>
            </w:pPr>
            <w:r w:rsidRPr="0079453E">
              <w:rPr>
                <w:rFonts w:ascii="Times New Roman" w:hAnsi="Times New Roman" w:cs="Times New Roman"/>
                <w:sz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6930CA">
            <w:pPr>
              <w:spacing w:line="0" w:lineRule="atLeast"/>
              <w:jc w:val="center"/>
              <w:rPr>
                <w:rFonts w:ascii="Times New Roman" w:eastAsia="宋体" w:hAnsi="Times New Roman" w:cs="Times New Roman"/>
                <w:sz w:val="22"/>
              </w:rPr>
            </w:pPr>
            <w:r w:rsidRPr="0079453E">
              <w:rPr>
                <w:rFonts w:ascii="Times New Roman" w:hAnsi="Times New Roman" w:cs="Times New Roman"/>
                <w:sz w:val="22"/>
              </w:rPr>
              <w:t>国际贸易</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86C" w:rsidRPr="0079453E" w:rsidRDefault="00F0486C" w:rsidP="00551DBD">
            <w:pPr>
              <w:spacing w:line="0" w:lineRule="atLeast"/>
              <w:jc w:val="left"/>
              <w:rPr>
                <w:rFonts w:ascii="Times New Roman" w:eastAsia="宋体" w:hAnsi="Times New Roman" w:cs="Times New Roman"/>
                <w:sz w:val="22"/>
              </w:rPr>
            </w:pPr>
            <w:r w:rsidRPr="0079453E">
              <w:rPr>
                <w:rFonts w:ascii="Times New Roman" w:hAnsi="Times New Roman" w:cs="Times New Roman"/>
                <w:sz w:val="22"/>
              </w:rPr>
              <w:t xml:space="preserve">　</w:t>
            </w:r>
          </w:p>
        </w:tc>
      </w:tr>
    </w:tbl>
    <w:p w:rsidR="00144241" w:rsidRPr="0057581C" w:rsidRDefault="00144241" w:rsidP="00056608">
      <w:pPr>
        <w:widowControl/>
        <w:spacing w:line="0" w:lineRule="atLeast"/>
        <w:jc w:val="left"/>
        <w:rPr>
          <w:rFonts w:ascii="Times New Roman" w:eastAsia="方正仿宋_GBK" w:hAnsi="Times New Roman" w:cs="Times New Roman" w:hint="eastAsia"/>
          <w:sz w:val="32"/>
          <w:szCs w:val="32"/>
        </w:rPr>
        <w:sectPr w:rsidR="00144241" w:rsidRPr="0057581C" w:rsidSect="00311A77">
          <w:footerReference w:type="default" r:id="rId9"/>
          <w:pgSz w:w="16838" w:h="11906" w:orient="landscape"/>
          <w:pgMar w:top="1800" w:right="1440" w:bottom="1800" w:left="1440" w:header="851" w:footer="992" w:gutter="0"/>
          <w:cols w:space="425"/>
          <w:docGrid w:type="lines" w:linePitch="312"/>
        </w:sectPr>
      </w:pPr>
      <w:bookmarkStart w:id="0" w:name="_GoBack"/>
      <w:bookmarkEnd w:id="0"/>
    </w:p>
    <w:p w:rsidR="00325CE2" w:rsidRPr="007233EC" w:rsidRDefault="00325CE2" w:rsidP="007233EC">
      <w:pPr>
        <w:rPr>
          <w:rFonts w:hint="eastAsia"/>
        </w:rPr>
      </w:pPr>
    </w:p>
    <w:sectPr w:rsidR="00325CE2" w:rsidRPr="007233EC" w:rsidSect="001442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EB2" w:rsidRDefault="00444EB2" w:rsidP="00311A77">
      <w:r>
        <w:separator/>
      </w:r>
    </w:p>
  </w:endnote>
  <w:endnote w:type="continuationSeparator" w:id="0">
    <w:p w:rsidR="00444EB2" w:rsidRDefault="00444EB2" w:rsidP="0031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956594"/>
      <w:docPartObj>
        <w:docPartGallery w:val="AutoText"/>
      </w:docPartObj>
    </w:sdtPr>
    <w:sdtEndPr/>
    <w:sdtContent>
      <w:p w:rsidR="005C50C3" w:rsidRDefault="0075336E">
        <w:pPr>
          <w:pStyle w:val="a5"/>
          <w:jc w:val="center"/>
        </w:pPr>
        <w:r w:rsidRPr="00F878BA">
          <w:rPr>
            <w:sz w:val="24"/>
            <w:szCs w:val="24"/>
          </w:rPr>
          <w:fldChar w:fldCharType="begin"/>
        </w:r>
        <w:r w:rsidR="005C50C3" w:rsidRPr="00F878BA">
          <w:rPr>
            <w:sz w:val="24"/>
            <w:szCs w:val="24"/>
          </w:rPr>
          <w:instrText xml:space="preserve"> PAGE   \* MERGEFORMAT </w:instrText>
        </w:r>
        <w:r w:rsidRPr="00F878BA">
          <w:rPr>
            <w:sz w:val="24"/>
            <w:szCs w:val="24"/>
          </w:rPr>
          <w:fldChar w:fldCharType="separate"/>
        </w:r>
        <w:r w:rsidR="00B06171" w:rsidRPr="00B06171">
          <w:rPr>
            <w:noProof/>
            <w:sz w:val="24"/>
            <w:szCs w:val="24"/>
            <w:lang w:val="zh-CN"/>
          </w:rPr>
          <w:t>3</w:t>
        </w:r>
        <w:r w:rsidRPr="00F878BA">
          <w:rPr>
            <w:sz w:val="24"/>
            <w:szCs w:val="24"/>
            <w:lang w:val="zh-CN"/>
          </w:rPr>
          <w:fldChar w:fldCharType="end"/>
        </w:r>
      </w:p>
    </w:sdtContent>
  </w:sdt>
  <w:p w:rsidR="005C50C3" w:rsidRDefault="005C5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EB2" w:rsidRDefault="00444EB2" w:rsidP="00311A77">
      <w:r>
        <w:separator/>
      </w:r>
    </w:p>
  </w:footnote>
  <w:footnote w:type="continuationSeparator" w:id="0">
    <w:p w:rsidR="00444EB2" w:rsidRDefault="00444EB2" w:rsidP="0031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4F5"/>
    <w:multiLevelType w:val="hybridMultilevel"/>
    <w:tmpl w:val="031E082C"/>
    <w:lvl w:ilvl="0" w:tplc="D9343E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2368AA"/>
    <w:multiLevelType w:val="hybridMultilevel"/>
    <w:tmpl w:val="814A63FE"/>
    <w:lvl w:ilvl="0" w:tplc="D9343E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94235F"/>
    <w:multiLevelType w:val="hybridMultilevel"/>
    <w:tmpl w:val="5D8084A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28783C3A"/>
    <w:multiLevelType w:val="hybridMultilevel"/>
    <w:tmpl w:val="654EEA6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2CF7495B"/>
    <w:multiLevelType w:val="hybridMultilevel"/>
    <w:tmpl w:val="EB547BDE"/>
    <w:lvl w:ilvl="0" w:tplc="D9343E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F6698A"/>
    <w:multiLevelType w:val="hybridMultilevel"/>
    <w:tmpl w:val="91E20EBE"/>
    <w:lvl w:ilvl="0" w:tplc="4CEA1C7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4DA475B"/>
    <w:multiLevelType w:val="hybridMultilevel"/>
    <w:tmpl w:val="072EE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AE31C5"/>
    <w:multiLevelType w:val="hybridMultilevel"/>
    <w:tmpl w:val="13420788"/>
    <w:lvl w:ilvl="0" w:tplc="4CEA1C72">
      <w:start w:val="1"/>
      <w:numFmt w:val="japaneseCounting"/>
      <w:lvlText w:val="（%1）"/>
      <w:lvlJc w:val="left"/>
      <w:pPr>
        <w:ind w:left="1260" w:hanging="420"/>
      </w:pPr>
      <w:rPr>
        <w:rFont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3DE77B08"/>
    <w:multiLevelType w:val="hybridMultilevel"/>
    <w:tmpl w:val="4D0AF262"/>
    <w:lvl w:ilvl="0" w:tplc="D9343E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F93C1C"/>
    <w:multiLevelType w:val="hybridMultilevel"/>
    <w:tmpl w:val="26AE54EE"/>
    <w:lvl w:ilvl="0" w:tplc="D9343E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0F3849"/>
    <w:multiLevelType w:val="hybridMultilevel"/>
    <w:tmpl w:val="ED2EB8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067A21"/>
    <w:multiLevelType w:val="hybridMultilevel"/>
    <w:tmpl w:val="0FBCE4B8"/>
    <w:lvl w:ilvl="0" w:tplc="5F1E8B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7E2D5351"/>
    <w:multiLevelType w:val="hybridMultilevel"/>
    <w:tmpl w:val="F64C7F9A"/>
    <w:lvl w:ilvl="0" w:tplc="975AE9F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7E612130"/>
    <w:multiLevelType w:val="hybridMultilevel"/>
    <w:tmpl w:val="61DEFD76"/>
    <w:lvl w:ilvl="0" w:tplc="40A44F52">
      <w:start w:val="1"/>
      <w:numFmt w:val="japaneseCounting"/>
      <w:lvlText w:val="%1、"/>
      <w:lvlJc w:val="left"/>
      <w:pPr>
        <w:ind w:left="3272" w:hanging="720"/>
      </w:pPr>
      <w:rPr>
        <w:rFonts w:hint="default"/>
      </w:rPr>
    </w:lvl>
    <w:lvl w:ilvl="1" w:tplc="04090019" w:tentative="1">
      <w:start w:val="1"/>
      <w:numFmt w:val="lowerLetter"/>
      <w:lvlText w:val="%2)"/>
      <w:lvlJc w:val="left"/>
      <w:pPr>
        <w:ind w:left="3392" w:hanging="420"/>
      </w:pPr>
    </w:lvl>
    <w:lvl w:ilvl="2" w:tplc="0409001B" w:tentative="1">
      <w:start w:val="1"/>
      <w:numFmt w:val="lowerRoman"/>
      <w:lvlText w:val="%3."/>
      <w:lvlJc w:val="right"/>
      <w:pPr>
        <w:ind w:left="3812" w:hanging="420"/>
      </w:pPr>
    </w:lvl>
    <w:lvl w:ilvl="3" w:tplc="0409000F" w:tentative="1">
      <w:start w:val="1"/>
      <w:numFmt w:val="decimal"/>
      <w:lvlText w:val="%4."/>
      <w:lvlJc w:val="left"/>
      <w:pPr>
        <w:ind w:left="4232" w:hanging="420"/>
      </w:pPr>
    </w:lvl>
    <w:lvl w:ilvl="4" w:tplc="04090019" w:tentative="1">
      <w:start w:val="1"/>
      <w:numFmt w:val="lowerLetter"/>
      <w:lvlText w:val="%5)"/>
      <w:lvlJc w:val="left"/>
      <w:pPr>
        <w:ind w:left="4652" w:hanging="420"/>
      </w:pPr>
    </w:lvl>
    <w:lvl w:ilvl="5" w:tplc="0409001B" w:tentative="1">
      <w:start w:val="1"/>
      <w:numFmt w:val="lowerRoman"/>
      <w:lvlText w:val="%6."/>
      <w:lvlJc w:val="right"/>
      <w:pPr>
        <w:ind w:left="5072" w:hanging="420"/>
      </w:pPr>
    </w:lvl>
    <w:lvl w:ilvl="6" w:tplc="0409000F" w:tentative="1">
      <w:start w:val="1"/>
      <w:numFmt w:val="decimal"/>
      <w:lvlText w:val="%7."/>
      <w:lvlJc w:val="left"/>
      <w:pPr>
        <w:ind w:left="5492" w:hanging="420"/>
      </w:pPr>
    </w:lvl>
    <w:lvl w:ilvl="7" w:tplc="04090019" w:tentative="1">
      <w:start w:val="1"/>
      <w:numFmt w:val="lowerLetter"/>
      <w:lvlText w:val="%8)"/>
      <w:lvlJc w:val="left"/>
      <w:pPr>
        <w:ind w:left="5912" w:hanging="420"/>
      </w:pPr>
    </w:lvl>
    <w:lvl w:ilvl="8" w:tplc="0409001B" w:tentative="1">
      <w:start w:val="1"/>
      <w:numFmt w:val="lowerRoman"/>
      <w:lvlText w:val="%9."/>
      <w:lvlJc w:val="right"/>
      <w:pPr>
        <w:ind w:left="6332" w:hanging="420"/>
      </w:pPr>
    </w:lvl>
  </w:abstractNum>
  <w:num w:numId="1">
    <w:abstractNumId w:val="1"/>
  </w:num>
  <w:num w:numId="2">
    <w:abstractNumId w:val="0"/>
  </w:num>
  <w:num w:numId="3">
    <w:abstractNumId w:val="4"/>
  </w:num>
  <w:num w:numId="4">
    <w:abstractNumId w:val="13"/>
  </w:num>
  <w:num w:numId="5">
    <w:abstractNumId w:val="12"/>
  </w:num>
  <w:num w:numId="6">
    <w:abstractNumId w:val="8"/>
  </w:num>
  <w:num w:numId="7">
    <w:abstractNumId w:val="11"/>
  </w:num>
  <w:num w:numId="8">
    <w:abstractNumId w:val="5"/>
  </w:num>
  <w:num w:numId="9">
    <w:abstractNumId w:val="2"/>
  </w:num>
  <w:num w:numId="10">
    <w:abstractNumId w:val="7"/>
  </w:num>
  <w:num w:numId="11">
    <w:abstractNumId w:val="3"/>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mirrorMargin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2B"/>
    <w:rsid w:val="0000000F"/>
    <w:rsid w:val="00002810"/>
    <w:rsid w:val="0000682B"/>
    <w:rsid w:val="00010F0E"/>
    <w:rsid w:val="0001411B"/>
    <w:rsid w:val="00016C38"/>
    <w:rsid w:val="00020D98"/>
    <w:rsid w:val="00022F9E"/>
    <w:rsid w:val="00031A65"/>
    <w:rsid w:val="00040015"/>
    <w:rsid w:val="000408A9"/>
    <w:rsid w:val="000422F6"/>
    <w:rsid w:val="000467D8"/>
    <w:rsid w:val="00056608"/>
    <w:rsid w:val="00071736"/>
    <w:rsid w:val="00081D1F"/>
    <w:rsid w:val="000945D5"/>
    <w:rsid w:val="000A6ED0"/>
    <w:rsid w:val="000A76B5"/>
    <w:rsid w:val="000C43E0"/>
    <w:rsid w:val="000C4770"/>
    <w:rsid w:val="000D02F1"/>
    <w:rsid w:val="000D07E6"/>
    <w:rsid w:val="000D0D13"/>
    <w:rsid w:val="000E1A37"/>
    <w:rsid w:val="000E5D68"/>
    <w:rsid w:val="000E66EB"/>
    <w:rsid w:val="000F2392"/>
    <w:rsid w:val="000F36A1"/>
    <w:rsid w:val="000F7383"/>
    <w:rsid w:val="000F75A9"/>
    <w:rsid w:val="00100192"/>
    <w:rsid w:val="0010356F"/>
    <w:rsid w:val="0010459B"/>
    <w:rsid w:val="001048C0"/>
    <w:rsid w:val="001076CC"/>
    <w:rsid w:val="001100F8"/>
    <w:rsid w:val="001135CC"/>
    <w:rsid w:val="00114E47"/>
    <w:rsid w:val="00115656"/>
    <w:rsid w:val="00115CF1"/>
    <w:rsid w:val="001209AA"/>
    <w:rsid w:val="001215BD"/>
    <w:rsid w:val="00123048"/>
    <w:rsid w:val="00125417"/>
    <w:rsid w:val="0012691D"/>
    <w:rsid w:val="001305F0"/>
    <w:rsid w:val="00134E5C"/>
    <w:rsid w:val="00144241"/>
    <w:rsid w:val="00150EAC"/>
    <w:rsid w:val="0015743D"/>
    <w:rsid w:val="0016026B"/>
    <w:rsid w:val="001764B1"/>
    <w:rsid w:val="0018591B"/>
    <w:rsid w:val="00191CDD"/>
    <w:rsid w:val="001952B0"/>
    <w:rsid w:val="001A018D"/>
    <w:rsid w:val="001B291A"/>
    <w:rsid w:val="001B4BC4"/>
    <w:rsid w:val="001C6E84"/>
    <w:rsid w:val="001D337C"/>
    <w:rsid w:val="001D3980"/>
    <w:rsid w:val="001D7B1B"/>
    <w:rsid w:val="001F1568"/>
    <w:rsid w:val="001F6108"/>
    <w:rsid w:val="00211AD8"/>
    <w:rsid w:val="0021357E"/>
    <w:rsid w:val="00215730"/>
    <w:rsid w:val="002220D3"/>
    <w:rsid w:val="00225C3A"/>
    <w:rsid w:val="00245D15"/>
    <w:rsid w:val="0025178D"/>
    <w:rsid w:val="00256C2F"/>
    <w:rsid w:val="0026099D"/>
    <w:rsid w:val="0026658E"/>
    <w:rsid w:val="00274485"/>
    <w:rsid w:val="002770C4"/>
    <w:rsid w:val="00281D44"/>
    <w:rsid w:val="00297D9F"/>
    <w:rsid w:val="002A3165"/>
    <w:rsid w:val="002B26C0"/>
    <w:rsid w:val="002C0406"/>
    <w:rsid w:val="002C0993"/>
    <w:rsid w:val="002C3570"/>
    <w:rsid w:val="002C6E05"/>
    <w:rsid w:val="002D02C3"/>
    <w:rsid w:val="002D054F"/>
    <w:rsid w:val="002E0335"/>
    <w:rsid w:val="002E14EA"/>
    <w:rsid w:val="002E224F"/>
    <w:rsid w:val="002E789A"/>
    <w:rsid w:val="002F4E94"/>
    <w:rsid w:val="003000F3"/>
    <w:rsid w:val="00300F77"/>
    <w:rsid w:val="00303EE1"/>
    <w:rsid w:val="00307145"/>
    <w:rsid w:val="00311A77"/>
    <w:rsid w:val="00314042"/>
    <w:rsid w:val="00316B40"/>
    <w:rsid w:val="003200D9"/>
    <w:rsid w:val="0032233F"/>
    <w:rsid w:val="00325CE2"/>
    <w:rsid w:val="00327560"/>
    <w:rsid w:val="00330523"/>
    <w:rsid w:val="00343EC6"/>
    <w:rsid w:val="00344133"/>
    <w:rsid w:val="00345B6F"/>
    <w:rsid w:val="00346B6B"/>
    <w:rsid w:val="003612A0"/>
    <w:rsid w:val="003621FB"/>
    <w:rsid w:val="00366321"/>
    <w:rsid w:val="00366DF8"/>
    <w:rsid w:val="003723DB"/>
    <w:rsid w:val="00372D7A"/>
    <w:rsid w:val="00376DE8"/>
    <w:rsid w:val="00392E6E"/>
    <w:rsid w:val="00392FBA"/>
    <w:rsid w:val="00397A78"/>
    <w:rsid w:val="003A3E72"/>
    <w:rsid w:val="003B1D09"/>
    <w:rsid w:val="003B4B50"/>
    <w:rsid w:val="003C4C52"/>
    <w:rsid w:val="003C7690"/>
    <w:rsid w:val="003C7D1A"/>
    <w:rsid w:val="003D023C"/>
    <w:rsid w:val="003D6C50"/>
    <w:rsid w:val="003E11F8"/>
    <w:rsid w:val="003E4E99"/>
    <w:rsid w:val="003F21DD"/>
    <w:rsid w:val="003F5C73"/>
    <w:rsid w:val="003F6233"/>
    <w:rsid w:val="003F62E6"/>
    <w:rsid w:val="0040011F"/>
    <w:rsid w:val="0040475D"/>
    <w:rsid w:val="0040715B"/>
    <w:rsid w:val="0041074D"/>
    <w:rsid w:val="0041198F"/>
    <w:rsid w:val="004163C9"/>
    <w:rsid w:val="00417406"/>
    <w:rsid w:val="00430646"/>
    <w:rsid w:val="004334B1"/>
    <w:rsid w:val="0043368C"/>
    <w:rsid w:val="00437DF0"/>
    <w:rsid w:val="004403E4"/>
    <w:rsid w:val="00444338"/>
    <w:rsid w:val="00444EB2"/>
    <w:rsid w:val="00445498"/>
    <w:rsid w:val="00451A70"/>
    <w:rsid w:val="00451CE6"/>
    <w:rsid w:val="00451D02"/>
    <w:rsid w:val="004533CE"/>
    <w:rsid w:val="00453462"/>
    <w:rsid w:val="0045581B"/>
    <w:rsid w:val="00455AE5"/>
    <w:rsid w:val="004602AC"/>
    <w:rsid w:val="00462098"/>
    <w:rsid w:val="00464186"/>
    <w:rsid w:val="004667E5"/>
    <w:rsid w:val="00467BF8"/>
    <w:rsid w:val="00471E9C"/>
    <w:rsid w:val="00493D4F"/>
    <w:rsid w:val="00494325"/>
    <w:rsid w:val="004A3914"/>
    <w:rsid w:val="004A7A89"/>
    <w:rsid w:val="004B1DBC"/>
    <w:rsid w:val="004C1D05"/>
    <w:rsid w:val="004C352A"/>
    <w:rsid w:val="004C633C"/>
    <w:rsid w:val="004E3922"/>
    <w:rsid w:val="004F0924"/>
    <w:rsid w:val="005004A1"/>
    <w:rsid w:val="005007F8"/>
    <w:rsid w:val="00505AAB"/>
    <w:rsid w:val="005157F2"/>
    <w:rsid w:val="00521AF8"/>
    <w:rsid w:val="00524C21"/>
    <w:rsid w:val="00526152"/>
    <w:rsid w:val="005305E5"/>
    <w:rsid w:val="0053069A"/>
    <w:rsid w:val="00534362"/>
    <w:rsid w:val="00534859"/>
    <w:rsid w:val="00535C54"/>
    <w:rsid w:val="00551DBD"/>
    <w:rsid w:val="00553FD8"/>
    <w:rsid w:val="00563360"/>
    <w:rsid w:val="00566724"/>
    <w:rsid w:val="00574BFA"/>
    <w:rsid w:val="0057581C"/>
    <w:rsid w:val="00575D67"/>
    <w:rsid w:val="005808A8"/>
    <w:rsid w:val="0058501F"/>
    <w:rsid w:val="00592429"/>
    <w:rsid w:val="00595F8D"/>
    <w:rsid w:val="005A0EA1"/>
    <w:rsid w:val="005A1B9E"/>
    <w:rsid w:val="005A59BE"/>
    <w:rsid w:val="005A69A9"/>
    <w:rsid w:val="005A69E6"/>
    <w:rsid w:val="005A7260"/>
    <w:rsid w:val="005A77B4"/>
    <w:rsid w:val="005B2661"/>
    <w:rsid w:val="005B2EFF"/>
    <w:rsid w:val="005C50C3"/>
    <w:rsid w:val="005C70F4"/>
    <w:rsid w:val="005C7A52"/>
    <w:rsid w:val="005D1576"/>
    <w:rsid w:val="005D6398"/>
    <w:rsid w:val="005E042A"/>
    <w:rsid w:val="005E2D84"/>
    <w:rsid w:val="005E653E"/>
    <w:rsid w:val="005E7126"/>
    <w:rsid w:val="005E73E6"/>
    <w:rsid w:val="005F49EA"/>
    <w:rsid w:val="005F4C58"/>
    <w:rsid w:val="005F7AAD"/>
    <w:rsid w:val="00605193"/>
    <w:rsid w:val="00610851"/>
    <w:rsid w:val="006138A8"/>
    <w:rsid w:val="00617AD3"/>
    <w:rsid w:val="00624011"/>
    <w:rsid w:val="006245CE"/>
    <w:rsid w:val="006256D8"/>
    <w:rsid w:val="00631F7D"/>
    <w:rsid w:val="00632D5B"/>
    <w:rsid w:val="006347E9"/>
    <w:rsid w:val="006354A5"/>
    <w:rsid w:val="00637576"/>
    <w:rsid w:val="00637E75"/>
    <w:rsid w:val="00644EDF"/>
    <w:rsid w:val="006537D1"/>
    <w:rsid w:val="00654178"/>
    <w:rsid w:val="006556F9"/>
    <w:rsid w:val="0067342C"/>
    <w:rsid w:val="00673960"/>
    <w:rsid w:val="00675F1D"/>
    <w:rsid w:val="00681C69"/>
    <w:rsid w:val="00691A45"/>
    <w:rsid w:val="006930CA"/>
    <w:rsid w:val="006A2A4D"/>
    <w:rsid w:val="006A2A8A"/>
    <w:rsid w:val="006A718F"/>
    <w:rsid w:val="006B12A1"/>
    <w:rsid w:val="006B51E4"/>
    <w:rsid w:val="006B62C4"/>
    <w:rsid w:val="006C58BE"/>
    <w:rsid w:val="006D1391"/>
    <w:rsid w:val="006D19D3"/>
    <w:rsid w:val="006D381C"/>
    <w:rsid w:val="006E6553"/>
    <w:rsid w:val="006F5B5D"/>
    <w:rsid w:val="006F6A03"/>
    <w:rsid w:val="006F7F9D"/>
    <w:rsid w:val="00700F5E"/>
    <w:rsid w:val="0070497E"/>
    <w:rsid w:val="007101A8"/>
    <w:rsid w:val="00710920"/>
    <w:rsid w:val="0071595B"/>
    <w:rsid w:val="00716BE1"/>
    <w:rsid w:val="007209CE"/>
    <w:rsid w:val="007233EC"/>
    <w:rsid w:val="00723F3D"/>
    <w:rsid w:val="007242C9"/>
    <w:rsid w:val="00732E20"/>
    <w:rsid w:val="00734338"/>
    <w:rsid w:val="00737695"/>
    <w:rsid w:val="0075336E"/>
    <w:rsid w:val="0076027F"/>
    <w:rsid w:val="00770B26"/>
    <w:rsid w:val="0079453E"/>
    <w:rsid w:val="00795AB5"/>
    <w:rsid w:val="007A24CB"/>
    <w:rsid w:val="007A38DC"/>
    <w:rsid w:val="007B09E4"/>
    <w:rsid w:val="007B1695"/>
    <w:rsid w:val="007B6005"/>
    <w:rsid w:val="007B7706"/>
    <w:rsid w:val="007D2FE9"/>
    <w:rsid w:val="007D30E4"/>
    <w:rsid w:val="007D68C1"/>
    <w:rsid w:val="007E0D19"/>
    <w:rsid w:val="007E1A6B"/>
    <w:rsid w:val="007F2F76"/>
    <w:rsid w:val="007F43D8"/>
    <w:rsid w:val="00802CD2"/>
    <w:rsid w:val="008064A5"/>
    <w:rsid w:val="00806650"/>
    <w:rsid w:val="00810061"/>
    <w:rsid w:val="00813DD7"/>
    <w:rsid w:val="00815488"/>
    <w:rsid w:val="00817484"/>
    <w:rsid w:val="008174F0"/>
    <w:rsid w:val="0081764C"/>
    <w:rsid w:val="0082707B"/>
    <w:rsid w:val="008449B9"/>
    <w:rsid w:val="008539FA"/>
    <w:rsid w:val="008559DD"/>
    <w:rsid w:val="0086014F"/>
    <w:rsid w:val="00864A81"/>
    <w:rsid w:val="00873EDA"/>
    <w:rsid w:val="00874060"/>
    <w:rsid w:val="00876560"/>
    <w:rsid w:val="00876787"/>
    <w:rsid w:val="00880B8D"/>
    <w:rsid w:val="00885DD1"/>
    <w:rsid w:val="00890539"/>
    <w:rsid w:val="00892CBC"/>
    <w:rsid w:val="008A44CF"/>
    <w:rsid w:val="008D138D"/>
    <w:rsid w:val="008D59F3"/>
    <w:rsid w:val="008E5188"/>
    <w:rsid w:val="0090162C"/>
    <w:rsid w:val="00902786"/>
    <w:rsid w:val="00904DB6"/>
    <w:rsid w:val="0090771B"/>
    <w:rsid w:val="0091001E"/>
    <w:rsid w:val="00912BD3"/>
    <w:rsid w:val="009136AE"/>
    <w:rsid w:val="00914902"/>
    <w:rsid w:val="0092285B"/>
    <w:rsid w:val="009253F1"/>
    <w:rsid w:val="0092683D"/>
    <w:rsid w:val="00936663"/>
    <w:rsid w:val="0094795C"/>
    <w:rsid w:val="009543E4"/>
    <w:rsid w:val="00954F77"/>
    <w:rsid w:val="009624C6"/>
    <w:rsid w:val="00963DAB"/>
    <w:rsid w:val="0096492C"/>
    <w:rsid w:val="00966541"/>
    <w:rsid w:val="00967F3C"/>
    <w:rsid w:val="00976694"/>
    <w:rsid w:val="00980717"/>
    <w:rsid w:val="00983C57"/>
    <w:rsid w:val="00984687"/>
    <w:rsid w:val="0099641A"/>
    <w:rsid w:val="009A4033"/>
    <w:rsid w:val="009A46F7"/>
    <w:rsid w:val="009B7B0E"/>
    <w:rsid w:val="009C1422"/>
    <w:rsid w:val="009C3441"/>
    <w:rsid w:val="009C5B0D"/>
    <w:rsid w:val="009D1227"/>
    <w:rsid w:val="009E01DA"/>
    <w:rsid w:val="009E55BE"/>
    <w:rsid w:val="009E579C"/>
    <w:rsid w:val="00A03FCF"/>
    <w:rsid w:val="00A06B31"/>
    <w:rsid w:val="00A12513"/>
    <w:rsid w:val="00A127AD"/>
    <w:rsid w:val="00A12F0B"/>
    <w:rsid w:val="00A155CE"/>
    <w:rsid w:val="00A23F89"/>
    <w:rsid w:val="00A34EA5"/>
    <w:rsid w:val="00A37592"/>
    <w:rsid w:val="00A4040C"/>
    <w:rsid w:val="00A448A7"/>
    <w:rsid w:val="00A51169"/>
    <w:rsid w:val="00A54F20"/>
    <w:rsid w:val="00A65D0E"/>
    <w:rsid w:val="00A72286"/>
    <w:rsid w:val="00A7324D"/>
    <w:rsid w:val="00A7744F"/>
    <w:rsid w:val="00A80908"/>
    <w:rsid w:val="00A82BEA"/>
    <w:rsid w:val="00A87DAB"/>
    <w:rsid w:val="00A905B4"/>
    <w:rsid w:val="00A90F67"/>
    <w:rsid w:val="00A915A2"/>
    <w:rsid w:val="00AA0DC6"/>
    <w:rsid w:val="00AA2B62"/>
    <w:rsid w:val="00AA59AC"/>
    <w:rsid w:val="00AB576B"/>
    <w:rsid w:val="00AC1B46"/>
    <w:rsid w:val="00AC27EE"/>
    <w:rsid w:val="00AC29C8"/>
    <w:rsid w:val="00AC5A82"/>
    <w:rsid w:val="00AD412F"/>
    <w:rsid w:val="00AF0657"/>
    <w:rsid w:val="00AF3A93"/>
    <w:rsid w:val="00AF41EF"/>
    <w:rsid w:val="00AF4E77"/>
    <w:rsid w:val="00AF515D"/>
    <w:rsid w:val="00AF6C58"/>
    <w:rsid w:val="00B022B2"/>
    <w:rsid w:val="00B06171"/>
    <w:rsid w:val="00B11B31"/>
    <w:rsid w:val="00B12807"/>
    <w:rsid w:val="00B13716"/>
    <w:rsid w:val="00B1654D"/>
    <w:rsid w:val="00B17BAD"/>
    <w:rsid w:val="00B2227C"/>
    <w:rsid w:val="00B27684"/>
    <w:rsid w:val="00B36B4F"/>
    <w:rsid w:val="00B36F37"/>
    <w:rsid w:val="00B3733F"/>
    <w:rsid w:val="00B47C47"/>
    <w:rsid w:val="00B53989"/>
    <w:rsid w:val="00B72F11"/>
    <w:rsid w:val="00B75FE9"/>
    <w:rsid w:val="00B7609B"/>
    <w:rsid w:val="00B80D1C"/>
    <w:rsid w:val="00B8713C"/>
    <w:rsid w:val="00B875CD"/>
    <w:rsid w:val="00B92A6D"/>
    <w:rsid w:val="00B92B2F"/>
    <w:rsid w:val="00B965B1"/>
    <w:rsid w:val="00BA23D1"/>
    <w:rsid w:val="00BA2996"/>
    <w:rsid w:val="00BB330F"/>
    <w:rsid w:val="00BC58E5"/>
    <w:rsid w:val="00BC6A9F"/>
    <w:rsid w:val="00BD46C9"/>
    <w:rsid w:val="00BD4901"/>
    <w:rsid w:val="00BD4E80"/>
    <w:rsid w:val="00BE0DDE"/>
    <w:rsid w:val="00BE13FC"/>
    <w:rsid w:val="00BE7E65"/>
    <w:rsid w:val="00BF16BD"/>
    <w:rsid w:val="00BF5065"/>
    <w:rsid w:val="00BF7946"/>
    <w:rsid w:val="00C070ED"/>
    <w:rsid w:val="00C123B9"/>
    <w:rsid w:val="00C13495"/>
    <w:rsid w:val="00C20B5C"/>
    <w:rsid w:val="00C24674"/>
    <w:rsid w:val="00C31035"/>
    <w:rsid w:val="00C3202F"/>
    <w:rsid w:val="00C32B02"/>
    <w:rsid w:val="00C341DB"/>
    <w:rsid w:val="00C3635B"/>
    <w:rsid w:val="00C56D59"/>
    <w:rsid w:val="00C6473F"/>
    <w:rsid w:val="00C64DB2"/>
    <w:rsid w:val="00C65BF3"/>
    <w:rsid w:val="00C67C37"/>
    <w:rsid w:val="00C7013C"/>
    <w:rsid w:val="00C70246"/>
    <w:rsid w:val="00C72384"/>
    <w:rsid w:val="00C737D1"/>
    <w:rsid w:val="00C814BC"/>
    <w:rsid w:val="00C86B96"/>
    <w:rsid w:val="00C86C60"/>
    <w:rsid w:val="00C91DB8"/>
    <w:rsid w:val="00C924CF"/>
    <w:rsid w:val="00C931FB"/>
    <w:rsid w:val="00C939CF"/>
    <w:rsid w:val="00C96492"/>
    <w:rsid w:val="00CA3E7B"/>
    <w:rsid w:val="00CB1362"/>
    <w:rsid w:val="00CB1D4E"/>
    <w:rsid w:val="00CC1A08"/>
    <w:rsid w:val="00CC284A"/>
    <w:rsid w:val="00CC2F64"/>
    <w:rsid w:val="00CC4B3D"/>
    <w:rsid w:val="00CC7004"/>
    <w:rsid w:val="00CC7F1B"/>
    <w:rsid w:val="00CD5139"/>
    <w:rsid w:val="00CE2732"/>
    <w:rsid w:val="00CE5EF6"/>
    <w:rsid w:val="00CF166D"/>
    <w:rsid w:val="00CF4BA5"/>
    <w:rsid w:val="00D07896"/>
    <w:rsid w:val="00D274AD"/>
    <w:rsid w:val="00D27E5D"/>
    <w:rsid w:val="00D3020D"/>
    <w:rsid w:val="00D471A3"/>
    <w:rsid w:val="00D502C0"/>
    <w:rsid w:val="00D61B0F"/>
    <w:rsid w:val="00D631C4"/>
    <w:rsid w:val="00D81BCF"/>
    <w:rsid w:val="00D85A76"/>
    <w:rsid w:val="00D9003C"/>
    <w:rsid w:val="00D905CE"/>
    <w:rsid w:val="00D9236E"/>
    <w:rsid w:val="00D94324"/>
    <w:rsid w:val="00D95215"/>
    <w:rsid w:val="00D957E0"/>
    <w:rsid w:val="00D96AA1"/>
    <w:rsid w:val="00DA3A2A"/>
    <w:rsid w:val="00DA7542"/>
    <w:rsid w:val="00DB46AD"/>
    <w:rsid w:val="00DB6D22"/>
    <w:rsid w:val="00DC5978"/>
    <w:rsid w:val="00DC6D8B"/>
    <w:rsid w:val="00DD2E4A"/>
    <w:rsid w:val="00DD43CF"/>
    <w:rsid w:val="00DD563E"/>
    <w:rsid w:val="00DD5824"/>
    <w:rsid w:val="00DD5A4C"/>
    <w:rsid w:val="00DD62F2"/>
    <w:rsid w:val="00DF2283"/>
    <w:rsid w:val="00DF3629"/>
    <w:rsid w:val="00DF38DD"/>
    <w:rsid w:val="00DF413F"/>
    <w:rsid w:val="00DF56C5"/>
    <w:rsid w:val="00E01172"/>
    <w:rsid w:val="00E06C41"/>
    <w:rsid w:val="00E07152"/>
    <w:rsid w:val="00E10822"/>
    <w:rsid w:val="00E10C4E"/>
    <w:rsid w:val="00E10C7A"/>
    <w:rsid w:val="00E15D42"/>
    <w:rsid w:val="00E25C88"/>
    <w:rsid w:val="00E273D5"/>
    <w:rsid w:val="00E307F9"/>
    <w:rsid w:val="00E3414A"/>
    <w:rsid w:val="00E4010B"/>
    <w:rsid w:val="00E54820"/>
    <w:rsid w:val="00E60C15"/>
    <w:rsid w:val="00E73A7F"/>
    <w:rsid w:val="00E8105A"/>
    <w:rsid w:val="00E87D72"/>
    <w:rsid w:val="00E926AB"/>
    <w:rsid w:val="00E9337A"/>
    <w:rsid w:val="00E95D4F"/>
    <w:rsid w:val="00E97AD5"/>
    <w:rsid w:val="00EA04CE"/>
    <w:rsid w:val="00EA11E3"/>
    <w:rsid w:val="00EA1E37"/>
    <w:rsid w:val="00EA53F8"/>
    <w:rsid w:val="00EB09E8"/>
    <w:rsid w:val="00EB2D80"/>
    <w:rsid w:val="00EB7C69"/>
    <w:rsid w:val="00EC2378"/>
    <w:rsid w:val="00EC553C"/>
    <w:rsid w:val="00EC6FCA"/>
    <w:rsid w:val="00ED7676"/>
    <w:rsid w:val="00EE32EF"/>
    <w:rsid w:val="00EF53D6"/>
    <w:rsid w:val="00F0486C"/>
    <w:rsid w:val="00F059F8"/>
    <w:rsid w:val="00F101C4"/>
    <w:rsid w:val="00F10F29"/>
    <w:rsid w:val="00F12F26"/>
    <w:rsid w:val="00F1648C"/>
    <w:rsid w:val="00F20F1A"/>
    <w:rsid w:val="00F23C1D"/>
    <w:rsid w:val="00F2564C"/>
    <w:rsid w:val="00F32F2E"/>
    <w:rsid w:val="00F35016"/>
    <w:rsid w:val="00F42A95"/>
    <w:rsid w:val="00F43009"/>
    <w:rsid w:val="00F61B1C"/>
    <w:rsid w:val="00F61CBB"/>
    <w:rsid w:val="00F64302"/>
    <w:rsid w:val="00F67D2F"/>
    <w:rsid w:val="00F70209"/>
    <w:rsid w:val="00F71AB2"/>
    <w:rsid w:val="00F82EE5"/>
    <w:rsid w:val="00F878BA"/>
    <w:rsid w:val="00F94FA1"/>
    <w:rsid w:val="00FA2DA3"/>
    <w:rsid w:val="00FB01E0"/>
    <w:rsid w:val="00FB17FE"/>
    <w:rsid w:val="00FC71DA"/>
    <w:rsid w:val="00FD24D2"/>
    <w:rsid w:val="00FD52D5"/>
    <w:rsid w:val="00FD644B"/>
    <w:rsid w:val="00FE07CE"/>
    <w:rsid w:val="00FE6381"/>
    <w:rsid w:val="00FF163D"/>
    <w:rsid w:val="00FF210A"/>
    <w:rsid w:val="00FF3E43"/>
    <w:rsid w:val="00FF4761"/>
    <w:rsid w:val="00FF5C69"/>
    <w:rsid w:val="013E4787"/>
    <w:rsid w:val="0E5123CD"/>
    <w:rsid w:val="13327FBA"/>
    <w:rsid w:val="15424699"/>
    <w:rsid w:val="1B08268D"/>
    <w:rsid w:val="1CD334E1"/>
    <w:rsid w:val="1E9B00C1"/>
    <w:rsid w:val="255B5AA8"/>
    <w:rsid w:val="27460B24"/>
    <w:rsid w:val="2A24281F"/>
    <w:rsid w:val="2AE10762"/>
    <w:rsid w:val="2B252FB5"/>
    <w:rsid w:val="2E7025C5"/>
    <w:rsid w:val="35F315AC"/>
    <w:rsid w:val="36E50588"/>
    <w:rsid w:val="39F41397"/>
    <w:rsid w:val="3E707CE5"/>
    <w:rsid w:val="43D2056A"/>
    <w:rsid w:val="49D871B8"/>
    <w:rsid w:val="4C210142"/>
    <w:rsid w:val="4EC4294B"/>
    <w:rsid w:val="58DE0315"/>
    <w:rsid w:val="62866345"/>
    <w:rsid w:val="676B602C"/>
    <w:rsid w:val="6C317BE8"/>
    <w:rsid w:val="6CB25EE0"/>
    <w:rsid w:val="6EBF339B"/>
    <w:rsid w:val="73BE49C9"/>
    <w:rsid w:val="77DC1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F9274"/>
  <w15:docId w15:val="{67A21BD8-2A9A-4291-A1FD-57EA5B1D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A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A77"/>
    <w:rPr>
      <w:sz w:val="18"/>
      <w:szCs w:val="18"/>
    </w:rPr>
  </w:style>
  <w:style w:type="paragraph" w:styleId="a5">
    <w:name w:val="footer"/>
    <w:basedOn w:val="a"/>
    <w:link w:val="a6"/>
    <w:uiPriority w:val="99"/>
    <w:unhideWhenUsed/>
    <w:qFormat/>
    <w:rsid w:val="00311A77"/>
    <w:pPr>
      <w:tabs>
        <w:tab w:val="center" w:pos="4153"/>
        <w:tab w:val="right" w:pos="8306"/>
      </w:tabs>
      <w:snapToGrid w:val="0"/>
      <w:jc w:val="left"/>
    </w:pPr>
    <w:rPr>
      <w:sz w:val="18"/>
      <w:szCs w:val="18"/>
    </w:rPr>
  </w:style>
  <w:style w:type="paragraph" w:styleId="a7">
    <w:name w:val="header"/>
    <w:basedOn w:val="a"/>
    <w:link w:val="a8"/>
    <w:uiPriority w:val="99"/>
    <w:unhideWhenUsed/>
    <w:qFormat/>
    <w:rsid w:val="00311A77"/>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rsid w:val="00311A77"/>
    <w:rPr>
      <w:color w:val="0000FF"/>
      <w:u w:val="single"/>
    </w:rPr>
  </w:style>
  <w:style w:type="character" w:customStyle="1" w:styleId="a4">
    <w:name w:val="批注框文本 字符"/>
    <w:basedOn w:val="a0"/>
    <w:link w:val="a3"/>
    <w:uiPriority w:val="99"/>
    <w:semiHidden/>
    <w:rsid w:val="00311A77"/>
    <w:rPr>
      <w:sz w:val="18"/>
      <w:szCs w:val="18"/>
    </w:rPr>
  </w:style>
  <w:style w:type="character" w:customStyle="1" w:styleId="a8">
    <w:name w:val="页眉 字符"/>
    <w:basedOn w:val="a0"/>
    <w:link w:val="a7"/>
    <w:uiPriority w:val="99"/>
    <w:qFormat/>
    <w:rsid w:val="00311A77"/>
    <w:rPr>
      <w:sz w:val="18"/>
      <w:szCs w:val="18"/>
    </w:rPr>
  </w:style>
  <w:style w:type="character" w:customStyle="1" w:styleId="a6">
    <w:name w:val="页脚 字符"/>
    <w:basedOn w:val="a0"/>
    <w:link w:val="a5"/>
    <w:uiPriority w:val="99"/>
    <w:rsid w:val="00311A77"/>
    <w:rPr>
      <w:sz w:val="18"/>
      <w:szCs w:val="18"/>
    </w:rPr>
  </w:style>
  <w:style w:type="paragraph" w:customStyle="1" w:styleId="p0">
    <w:name w:val="p0"/>
    <w:uiPriority w:val="99"/>
    <w:qFormat/>
    <w:rsid w:val="00311A77"/>
    <w:pPr>
      <w:jc w:val="both"/>
    </w:pPr>
    <w:rPr>
      <w:rFonts w:eastAsia="Times New Roman" w:hAnsi="Arial Unicode MS"/>
      <w:color w:val="000000"/>
      <w:sz w:val="21"/>
      <w:szCs w:val="21"/>
    </w:rPr>
  </w:style>
  <w:style w:type="paragraph" w:styleId="aa">
    <w:name w:val="List Paragraph"/>
    <w:basedOn w:val="a"/>
    <w:uiPriority w:val="34"/>
    <w:qFormat/>
    <w:rsid w:val="00311A77"/>
    <w:pPr>
      <w:ind w:firstLineChars="200" w:firstLine="420"/>
    </w:pPr>
  </w:style>
  <w:style w:type="character" w:customStyle="1" w:styleId="font11">
    <w:name w:val="font11"/>
    <w:basedOn w:val="a0"/>
    <w:rsid w:val="00311A77"/>
    <w:rPr>
      <w:rFonts w:ascii="宋体" w:eastAsia="宋体" w:hAnsi="宋体" w:cs="宋体" w:hint="eastAsia"/>
      <w:color w:val="333333"/>
      <w:sz w:val="24"/>
      <w:szCs w:val="24"/>
      <w:u w:val="none"/>
    </w:rPr>
  </w:style>
  <w:style w:type="character" w:customStyle="1" w:styleId="font01">
    <w:name w:val="font01"/>
    <w:basedOn w:val="a0"/>
    <w:rsid w:val="00311A77"/>
    <w:rPr>
      <w:rFonts w:ascii="Palatino Linotype" w:eastAsia="Palatino Linotype" w:hAnsi="Palatino Linotype" w:cs="Palatino Linotype"/>
      <w:color w:val="333333"/>
      <w:sz w:val="24"/>
      <w:szCs w:val="24"/>
      <w:u w:val="none"/>
    </w:rPr>
  </w:style>
  <w:style w:type="character" w:customStyle="1" w:styleId="font112">
    <w:name w:val="font112"/>
    <w:basedOn w:val="a0"/>
    <w:rsid w:val="00311A77"/>
    <w:rPr>
      <w:rFonts w:ascii="宋体" w:eastAsia="宋体" w:hAnsi="宋体" w:cs="宋体" w:hint="eastAsia"/>
      <w:color w:val="FF0000"/>
      <w:sz w:val="22"/>
      <w:szCs w:val="22"/>
      <w:u w:val="none"/>
    </w:rPr>
  </w:style>
  <w:style w:type="character" w:customStyle="1" w:styleId="font131">
    <w:name w:val="font131"/>
    <w:basedOn w:val="a0"/>
    <w:rsid w:val="00311A77"/>
    <w:rPr>
      <w:rFonts w:ascii="宋体" w:eastAsia="宋体" w:hAnsi="宋体" w:cs="宋体" w:hint="eastAsia"/>
      <w:color w:val="FF0000"/>
      <w:sz w:val="24"/>
      <w:szCs w:val="24"/>
      <w:u w:val="none"/>
    </w:rPr>
  </w:style>
  <w:style w:type="character" w:customStyle="1" w:styleId="apple-converted-space">
    <w:name w:val="apple-converted-space"/>
    <w:basedOn w:val="a0"/>
    <w:uiPriority w:val="99"/>
    <w:rsid w:val="009D1227"/>
    <w:rPr>
      <w:rFonts w:cs="Times New Roman"/>
    </w:rPr>
  </w:style>
  <w:style w:type="paragraph" w:customStyle="1" w:styleId="Char">
    <w:name w:val="Char"/>
    <w:basedOn w:val="a"/>
    <w:rsid w:val="009D1227"/>
    <w:rPr>
      <w:rFonts w:ascii="Arial" w:eastAsia="仿宋_GB2312" w:hAnsi="Arial" w:cs="Arial"/>
      <w:sz w:val="20"/>
      <w:szCs w:val="20"/>
    </w:rPr>
  </w:style>
  <w:style w:type="paragraph" w:styleId="ab">
    <w:name w:val="Date"/>
    <w:basedOn w:val="a"/>
    <w:next w:val="a"/>
    <w:link w:val="ac"/>
    <w:uiPriority w:val="99"/>
    <w:semiHidden/>
    <w:unhideWhenUsed/>
    <w:rsid w:val="00020D98"/>
    <w:pPr>
      <w:ind w:leftChars="2500" w:left="100"/>
    </w:pPr>
  </w:style>
  <w:style w:type="character" w:customStyle="1" w:styleId="ac">
    <w:name w:val="日期 字符"/>
    <w:basedOn w:val="a0"/>
    <w:link w:val="ab"/>
    <w:uiPriority w:val="99"/>
    <w:semiHidden/>
    <w:rsid w:val="00020D9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83913">
      <w:bodyDiv w:val="1"/>
      <w:marLeft w:val="0"/>
      <w:marRight w:val="0"/>
      <w:marTop w:val="0"/>
      <w:marBottom w:val="0"/>
      <w:divBdr>
        <w:top w:val="none" w:sz="0" w:space="0" w:color="auto"/>
        <w:left w:val="none" w:sz="0" w:space="0" w:color="auto"/>
        <w:bottom w:val="none" w:sz="0" w:space="0" w:color="auto"/>
        <w:right w:val="none" w:sz="0" w:space="0" w:color="auto"/>
      </w:divBdr>
    </w:div>
    <w:div w:id="1436556613">
      <w:bodyDiv w:val="1"/>
      <w:marLeft w:val="0"/>
      <w:marRight w:val="0"/>
      <w:marTop w:val="0"/>
      <w:marBottom w:val="0"/>
      <w:divBdr>
        <w:top w:val="none" w:sz="0" w:space="0" w:color="auto"/>
        <w:left w:val="none" w:sz="0" w:space="0" w:color="auto"/>
        <w:bottom w:val="none" w:sz="0" w:space="0" w:color="auto"/>
        <w:right w:val="none" w:sz="0" w:space="0" w:color="auto"/>
      </w:divBdr>
    </w:div>
    <w:div w:id="185017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7E0ED-D710-4057-80D7-54627E7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1217</Words>
  <Characters>6941</Characters>
  <Application>Microsoft Office Word</Application>
  <DocSecurity>0</DocSecurity>
  <Lines>57</Lines>
  <Paragraphs>16</Paragraphs>
  <ScaleCrop>false</ScaleCrop>
  <Company>Sky123.Org</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dfghjhfd</dc:creator>
  <cp:lastModifiedBy>马义娟</cp:lastModifiedBy>
  <cp:revision>3</cp:revision>
  <cp:lastPrinted>2020-03-05T08:56:00Z</cp:lastPrinted>
  <dcterms:created xsi:type="dcterms:W3CDTF">2020-03-06T03:48:00Z</dcterms:created>
  <dcterms:modified xsi:type="dcterms:W3CDTF">2020-03-06T03:51:00Z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